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78E7" w14:textId="77777777" w:rsidR="00EF74CD" w:rsidRDefault="00000000">
      <w:pPr>
        <w:widowControl/>
        <w:spacing w:line="440" w:lineRule="exact"/>
        <w:jc w:val="left"/>
        <w:textAlignment w:val="baseline"/>
        <w:rPr>
          <w:rFonts w:ascii="宋体" w:eastAsia="宋体" w:hAnsi="宋体" w:cs="宋体"/>
          <w:b/>
          <w:bCs/>
          <w:kern w:val="0"/>
          <w:sz w:val="28"/>
          <w:szCs w:val="28"/>
        </w:rPr>
      </w:pPr>
      <w:r>
        <w:rPr>
          <w:rFonts w:ascii="宋体" w:eastAsia="宋体" w:hAnsi="宋体" w:cs="宋体" w:hint="eastAsia"/>
          <w:b/>
          <w:bCs/>
          <w:kern w:val="0"/>
          <w:sz w:val="28"/>
          <w:szCs w:val="28"/>
        </w:rPr>
        <w:t>附件3： 竞赛规则</w:t>
      </w:r>
    </w:p>
    <w:p w14:paraId="481721E4" w14:textId="77777777" w:rsidR="00EF74CD" w:rsidRDefault="00000000">
      <w:pPr>
        <w:widowControl/>
        <w:spacing w:line="440" w:lineRule="exact"/>
        <w:jc w:val="left"/>
        <w:textAlignment w:val="baseline"/>
        <w:rPr>
          <w:rFonts w:ascii="宋体" w:eastAsia="宋体" w:hAnsi="宋体" w:cs="宋体"/>
          <w:b/>
          <w:bCs/>
          <w:kern w:val="0"/>
          <w:sz w:val="28"/>
          <w:szCs w:val="28"/>
        </w:rPr>
      </w:pPr>
      <w:r>
        <w:rPr>
          <w:rFonts w:ascii="宋体" w:eastAsia="宋体" w:hAnsi="宋体" w:cs="宋体" w:hint="eastAsia"/>
          <w:b/>
          <w:bCs/>
          <w:kern w:val="0"/>
          <w:sz w:val="28"/>
          <w:szCs w:val="28"/>
        </w:rPr>
        <w:t>一、单人竞赛科目</w:t>
      </w:r>
    </w:p>
    <w:p w14:paraId="3A7BF7ED" w14:textId="77777777" w:rsidR="00EF74CD" w:rsidRDefault="00000000">
      <w:pPr>
        <w:widowControl/>
        <w:spacing w:line="440" w:lineRule="exact"/>
        <w:jc w:val="center"/>
        <w:textAlignment w:val="baseline"/>
        <w:rPr>
          <w:rFonts w:ascii="宋体" w:eastAsia="宋体" w:hAnsi="宋体" w:cs="宋体"/>
          <w:b/>
          <w:bCs/>
          <w:kern w:val="0"/>
          <w:sz w:val="28"/>
          <w:szCs w:val="28"/>
        </w:rPr>
      </w:pPr>
      <w:r>
        <w:rPr>
          <w:rFonts w:ascii="宋体" w:eastAsia="宋体" w:hAnsi="宋体" w:cs="Times New Roman" w:hint="eastAsia"/>
          <w:b/>
          <w:bCs/>
          <w:kern w:val="0"/>
          <w:sz w:val="28"/>
          <w:szCs w:val="28"/>
        </w:rPr>
        <w:t>（一）</w:t>
      </w:r>
      <w:r>
        <w:rPr>
          <w:rFonts w:ascii="宋体" w:eastAsia="宋体" w:hAnsi="宋体" w:cs="宋体"/>
          <w:b/>
          <w:bCs/>
          <w:kern w:val="0"/>
          <w:sz w:val="28"/>
          <w:szCs w:val="28"/>
        </w:rPr>
        <w:t>单人赛射击</w:t>
      </w:r>
    </w:p>
    <w:p w14:paraId="40E31F9B"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人数：每支代表队男子组</w:t>
      </w:r>
      <w:r>
        <w:rPr>
          <w:rFonts w:ascii="宋体" w:eastAsia="宋体" w:hAnsi="宋体" w:cs="Times New Roman" w:hint="eastAsia"/>
          <w:kern w:val="0"/>
          <w:sz w:val="28"/>
          <w:szCs w:val="28"/>
        </w:rPr>
        <w:t>两</w:t>
      </w:r>
      <w:r>
        <w:rPr>
          <w:rFonts w:ascii="宋体" w:eastAsia="宋体" w:hAnsi="宋体" w:cs="Times New Roman"/>
          <w:kern w:val="0"/>
          <w:sz w:val="28"/>
          <w:szCs w:val="28"/>
        </w:rPr>
        <w:t>名，女子组</w:t>
      </w:r>
      <w:r>
        <w:rPr>
          <w:rFonts w:ascii="宋体" w:eastAsia="宋体" w:hAnsi="宋体" w:cs="Times New Roman" w:hint="eastAsia"/>
          <w:kern w:val="0"/>
          <w:sz w:val="28"/>
          <w:szCs w:val="28"/>
        </w:rPr>
        <w:t>两</w:t>
      </w:r>
      <w:r>
        <w:rPr>
          <w:rFonts w:ascii="宋体" w:eastAsia="宋体" w:hAnsi="宋体" w:cs="Times New Roman"/>
          <w:kern w:val="0"/>
          <w:sz w:val="28"/>
          <w:szCs w:val="28"/>
        </w:rPr>
        <w:t>名。</w:t>
      </w:r>
    </w:p>
    <w:p w14:paraId="64405559"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内容：个人影像射击。</w:t>
      </w:r>
    </w:p>
    <w:p w14:paraId="1317219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规则：</w:t>
      </w:r>
    </w:p>
    <w:p w14:paraId="79701A55"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、场地设置</w:t>
      </w:r>
    </w:p>
    <w:p w14:paraId="5CAF1A7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激光精度三姿射击射击场地为30米—50米长的射击场地，两端设置射击地线和胸型靶/速射靶（根据组委会要求择选其一），由远及近设置三个射击位，分别为立姿射击位置、跪姿射击位置、卧姿射击位置。</w:t>
      </w:r>
    </w:p>
    <w:p w14:paraId="44978DDE"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、射击距离</w:t>
      </w:r>
    </w:p>
    <w:p w14:paraId="052A456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激光精度三姿射击射击距离为20-40米</w:t>
      </w:r>
    </w:p>
    <w:p w14:paraId="41B66740"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3</w:t>
      </w:r>
      <w:r>
        <w:rPr>
          <w:rFonts w:ascii="宋体" w:eastAsia="宋体" w:hAnsi="宋体" w:cs="Times New Roman"/>
          <w:b/>
          <w:bCs/>
          <w:kern w:val="0"/>
          <w:sz w:val="28"/>
          <w:szCs w:val="28"/>
        </w:rPr>
        <w:t>、器械参数</w:t>
      </w:r>
    </w:p>
    <w:p w14:paraId="0DA3D75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胸环靶：每名参赛队员竞赛枪械内设1个弹夹（10发子弹）。</w:t>
      </w:r>
    </w:p>
    <w:p w14:paraId="618A182C"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速射靶：每名参赛队员竞赛枪械内设1个弹夹（30发子弹）。</w:t>
      </w:r>
    </w:p>
    <w:p w14:paraId="09CE46D3"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、比赛办法</w:t>
      </w:r>
    </w:p>
    <w:p w14:paraId="497FC346"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每名运动员到达该科目射击地线后，在3分钟内使用光电器械分别进入立姿、跪姿、卧姿三个射击位置，每个位置射击10发子弹，依次移动进行精度射击，以完成所有射击任务的总命中靶位数量计算比赛成绩。</w:t>
      </w:r>
    </w:p>
    <w:p w14:paraId="45733E3A"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比赛成绩相同的情况下，根据参赛队员完成比赛的耗时排定名次，耗时时间短者排名列前。</w:t>
      </w:r>
    </w:p>
    <w:p w14:paraId="71272330"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5</w:t>
      </w:r>
      <w:r>
        <w:rPr>
          <w:rFonts w:ascii="宋体" w:eastAsia="宋体" w:hAnsi="宋体" w:cs="Times New Roman"/>
          <w:b/>
          <w:bCs/>
          <w:kern w:val="0"/>
          <w:sz w:val="28"/>
          <w:szCs w:val="28"/>
        </w:rPr>
        <w:t>、积分方式</w:t>
      </w:r>
    </w:p>
    <w:p w14:paraId="057DECC4"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根据运动员最终命中的总环数排定名次，总环数多者名次排前，环数相同用时短者名次排前。</w:t>
      </w:r>
    </w:p>
    <w:p w14:paraId="4AF0C649"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6</w:t>
      </w:r>
      <w:r>
        <w:rPr>
          <w:rFonts w:ascii="宋体" w:eastAsia="宋体" w:hAnsi="宋体" w:cs="Times New Roman"/>
          <w:b/>
          <w:bCs/>
          <w:kern w:val="0"/>
          <w:sz w:val="28"/>
          <w:szCs w:val="28"/>
        </w:rPr>
        <w:t>、罚则</w:t>
      </w:r>
    </w:p>
    <w:p w14:paraId="11F3C95F"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参赛队员在竞赛过程中，射击姿势不正确，则需返回出发点，经裁判重新设置器械后，继续从头进行比赛，并从最终命中靶位总数量中减除3次命中数，计算最终竞赛成绩，期间计时器持续计时。如再次出现不正确射击姿势，视为成绩无效。</w:t>
      </w:r>
    </w:p>
    <w:p w14:paraId="5080F5BC"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时间耗尽未能完成竞赛任务，视为成绩无效。</w:t>
      </w:r>
    </w:p>
    <w:p w14:paraId="7E601E49" w14:textId="77777777" w:rsidR="00EF74CD" w:rsidRDefault="00000000">
      <w:pPr>
        <w:widowControl/>
        <w:spacing w:line="440" w:lineRule="exact"/>
        <w:ind w:firstLine="560"/>
        <w:jc w:val="left"/>
        <w:textAlignment w:val="baseline"/>
        <w:rPr>
          <w:rFonts w:ascii="宋体" w:eastAsia="宋体" w:hAnsi="宋体" w:cs="宋体"/>
          <w:b/>
          <w:bCs/>
          <w:kern w:val="0"/>
          <w:sz w:val="28"/>
          <w:szCs w:val="28"/>
        </w:rPr>
      </w:pPr>
      <w:r>
        <w:rPr>
          <w:rFonts w:ascii="宋体" w:eastAsia="宋体" w:hAnsi="宋体" w:cs="Times New Roman" w:hint="eastAsia"/>
          <w:kern w:val="0"/>
          <w:sz w:val="28"/>
          <w:szCs w:val="28"/>
        </w:rPr>
        <w:t>（3）</w:t>
      </w:r>
      <w:r>
        <w:rPr>
          <w:rFonts w:ascii="宋体" w:eastAsia="宋体" w:hAnsi="宋体" w:cs="Times New Roman"/>
          <w:kern w:val="0"/>
          <w:sz w:val="28"/>
          <w:szCs w:val="28"/>
        </w:rPr>
        <w:t>不服从裁判管理，干扰赛事正常进行者，取消比赛资格。</w:t>
      </w:r>
      <w:r>
        <w:rPr>
          <w:rFonts w:ascii="宋体" w:eastAsia="宋体" w:hAnsi="宋体" w:cs="Times New Roman"/>
          <w:sz w:val="28"/>
          <w:szCs w:val="28"/>
        </w:rPr>
        <w:t xml:space="preserve">  </w:t>
      </w:r>
    </w:p>
    <w:p w14:paraId="4876D36D" w14:textId="77777777" w:rsidR="00EF74CD" w:rsidRDefault="00EF74CD">
      <w:pPr>
        <w:widowControl/>
        <w:spacing w:line="440" w:lineRule="exact"/>
        <w:ind w:firstLine="560"/>
        <w:jc w:val="center"/>
        <w:textAlignment w:val="baseline"/>
        <w:rPr>
          <w:rFonts w:ascii="宋体" w:eastAsia="宋体" w:hAnsi="宋体" w:cs="Times New Roman"/>
          <w:b/>
          <w:bCs/>
          <w:kern w:val="0"/>
          <w:sz w:val="28"/>
          <w:szCs w:val="28"/>
        </w:rPr>
      </w:pPr>
    </w:p>
    <w:p w14:paraId="1199CEA6" w14:textId="77777777" w:rsidR="00EF74CD" w:rsidRDefault="00000000">
      <w:pPr>
        <w:widowControl/>
        <w:spacing w:line="440" w:lineRule="exact"/>
        <w:ind w:firstLine="560"/>
        <w:jc w:val="center"/>
        <w:textAlignment w:val="baseline"/>
        <w:rPr>
          <w:rFonts w:ascii="宋体" w:eastAsia="宋体" w:hAnsi="宋体" w:cs="Times New Roman"/>
          <w:kern w:val="0"/>
          <w:sz w:val="28"/>
          <w:szCs w:val="28"/>
        </w:rPr>
      </w:pPr>
      <w:r>
        <w:rPr>
          <w:rFonts w:ascii="宋体" w:eastAsia="宋体" w:hAnsi="宋体" w:cs="Times New Roman" w:hint="eastAsia"/>
          <w:b/>
          <w:bCs/>
          <w:kern w:val="0"/>
          <w:sz w:val="28"/>
          <w:szCs w:val="28"/>
        </w:rPr>
        <w:lastRenderedPageBreak/>
        <w:t>（二）</w:t>
      </w:r>
      <w:r>
        <w:rPr>
          <w:rFonts w:ascii="宋体" w:eastAsia="宋体" w:hAnsi="宋体" w:cs="Times New Roman"/>
          <w:b/>
          <w:bCs/>
          <w:kern w:val="0"/>
          <w:sz w:val="28"/>
          <w:szCs w:val="28"/>
        </w:rPr>
        <w:t>单人模拟投弹竞赛规则</w:t>
      </w:r>
    </w:p>
    <w:p w14:paraId="549965CF"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、场地设置</w:t>
      </w:r>
    </w:p>
    <w:p w14:paraId="1BE3962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单人模拟投弹竞赛场地为15米—30米长的封闭场地，四面设置阻拦地物，设置固定投掷位置及地环靶。</w:t>
      </w:r>
    </w:p>
    <w:p w14:paraId="050556B4"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、投掷距离</w:t>
      </w:r>
    </w:p>
    <w:p w14:paraId="38DBF1C3"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单人模拟投弹竞赛从投掷区至地环靶距离设定标准，</w:t>
      </w:r>
      <w:r>
        <w:rPr>
          <w:rFonts w:ascii="宋体" w:eastAsia="宋体" w:hAnsi="宋体" w:cs="Times New Roman" w:hint="eastAsia"/>
          <w:kern w:val="0"/>
          <w:sz w:val="28"/>
          <w:szCs w:val="28"/>
        </w:rPr>
        <w:t>男子组</w:t>
      </w:r>
      <w:r>
        <w:rPr>
          <w:rFonts w:ascii="宋体" w:eastAsia="宋体" w:hAnsi="宋体" w:cs="Times New Roman"/>
          <w:kern w:val="0"/>
          <w:sz w:val="28"/>
          <w:szCs w:val="28"/>
        </w:rPr>
        <w:t>20米</w:t>
      </w:r>
      <w:r>
        <w:rPr>
          <w:rFonts w:ascii="宋体" w:eastAsia="宋体" w:hAnsi="宋体" w:cs="Times New Roman" w:hint="eastAsia"/>
          <w:kern w:val="0"/>
          <w:sz w:val="28"/>
          <w:szCs w:val="28"/>
        </w:rPr>
        <w:t>，女子组15米</w:t>
      </w:r>
      <w:r>
        <w:rPr>
          <w:rFonts w:ascii="宋体" w:eastAsia="宋体" w:hAnsi="宋体" w:cs="Times New Roman"/>
          <w:kern w:val="0"/>
          <w:sz w:val="28"/>
          <w:szCs w:val="28"/>
        </w:rPr>
        <w:t>。</w:t>
      </w:r>
    </w:p>
    <w:p w14:paraId="68D68C6C"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3</w:t>
      </w:r>
      <w:r>
        <w:rPr>
          <w:rFonts w:ascii="宋体" w:eastAsia="宋体" w:hAnsi="宋体" w:cs="Times New Roman"/>
          <w:b/>
          <w:bCs/>
          <w:kern w:val="0"/>
          <w:sz w:val="28"/>
          <w:szCs w:val="28"/>
        </w:rPr>
        <w:t>、器械参数</w:t>
      </w:r>
    </w:p>
    <w:p w14:paraId="09D5E920"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每名参赛队员设3枚民兵训练用模拟手雷。</w:t>
      </w:r>
    </w:p>
    <w:p w14:paraId="6E5D1497"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、比赛办法</w:t>
      </w:r>
    </w:p>
    <w:p w14:paraId="03EBC5E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每名运动员到达该科目投掷区后，根据裁判员指令开始比赛，在2分钟内使用竞赛用模拟手雷进行投掷，完成竞赛需举手示意，由裁判员确认终止计时，以完成所有投掷任务的总命中靶位环数计算比赛成绩。</w:t>
      </w:r>
    </w:p>
    <w:p w14:paraId="07137800"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比赛成绩相同的情况下，根据参赛队员完成比赛的耗时排定名次，耗时时间短者排名列前。</w:t>
      </w:r>
    </w:p>
    <w:p w14:paraId="10EF4602"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5</w:t>
      </w:r>
      <w:r>
        <w:rPr>
          <w:rFonts w:ascii="宋体" w:eastAsia="宋体" w:hAnsi="宋体" w:cs="Times New Roman"/>
          <w:b/>
          <w:bCs/>
          <w:kern w:val="0"/>
          <w:sz w:val="28"/>
          <w:szCs w:val="28"/>
        </w:rPr>
        <w:t>、计分方式</w:t>
      </w:r>
    </w:p>
    <w:p w14:paraId="465D826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规定时间内有效命中地环靶环数多者名次排前。</w:t>
      </w:r>
    </w:p>
    <w:p w14:paraId="0C61AFA6"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在命中环数相同的情况下，根据参赛队员完成比赛的耗时排定名次，耗时时间短者排名列前。</w:t>
      </w:r>
    </w:p>
    <w:p w14:paraId="1A9C262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（3）</w:t>
      </w:r>
      <w:r>
        <w:rPr>
          <w:rFonts w:ascii="宋体" w:eastAsia="宋体" w:hAnsi="宋体" w:cs="Times New Roman"/>
          <w:kern w:val="0"/>
          <w:sz w:val="28"/>
          <w:szCs w:val="28"/>
        </w:rPr>
        <w:t>时间到达，10秒内未及时签字确认成绩者，成绩无效。</w:t>
      </w:r>
    </w:p>
    <w:p w14:paraId="7371995C"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6</w:t>
      </w:r>
      <w:r>
        <w:rPr>
          <w:rFonts w:ascii="宋体" w:eastAsia="宋体" w:hAnsi="宋体" w:cs="Times New Roman"/>
          <w:b/>
          <w:bCs/>
          <w:kern w:val="0"/>
          <w:sz w:val="28"/>
          <w:szCs w:val="28"/>
        </w:rPr>
        <w:t>、罚则</w:t>
      </w:r>
    </w:p>
    <w:p w14:paraId="681558C7" w14:textId="77777777" w:rsidR="00EF74CD" w:rsidRDefault="00000000">
      <w:pPr>
        <w:widowControl/>
        <w:spacing w:line="440" w:lineRule="exact"/>
        <w:ind w:leftChars="266" w:left="559"/>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 xml:space="preserve">参赛队员在竞赛过程中，如出现着弹点为边界外，视为成绩无效。 </w:t>
      </w:r>
      <w:r>
        <w:rPr>
          <w:rFonts w:ascii="宋体" w:eastAsia="宋体" w:hAnsi="宋体" w:cs="Times New Roman" w:hint="eastAsia"/>
          <w:kern w:val="0"/>
          <w:sz w:val="28"/>
          <w:szCs w:val="28"/>
        </w:rPr>
        <w:t>（2）</w:t>
      </w:r>
      <w:r>
        <w:rPr>
          <w:rFonts w:ascii="宋体" w:eastAsia="宋体" w:hAnsi="宋体" w:cs="Times New Roman"/>
          <w:kern w:val="0"/>
          <w:sz w:val="28"/>
          <w:szCs w:val="28"/>
        </w:rPr>
        <w:t>时间耗尽未能完成竞赛任务，视为成绩无效。</w:t>
      </w:r>
    </w:p>
    <w:p w14:paraId="15FBBBF6"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（3）</w:t>
      </w:r>
      <w:r>
        <w:rPr>
          <w:rFonts w:ascii="宋体" w:eastAsia="宋体" w:hAnsi="宋体" w:cs="Times New Roman"/>
          <w:kern w:val="0"/>
          <w:sz w:val="28"/>
          <w:szCs w:val="28"/>
        </w:rPr>
        <w:t>不服从裁判管理，干扰赛事正常进行者，取消比赛资格。</w:t>
      </w:r>
    </w:p>
    <w:p w14:paraId="756694E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本次赛事不接收任何非组委会授权的影视视频资料，作为最终裁判判定。</w:t>
      </w:r>
    </w:p>
    <w:p w14:paraId="7B6B0ECC"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5523A0D1"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52DD63BE"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1248467E"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79C51AC6"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19A11751"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54083BCB" w14:textId="77777777" w:rsidR="00EF74CD" w:rsidRDefault="00EF74CD">
      <w:pPr>
        <w:widowControl/>
        <w:spacing w:line="440" w:lineRule="exact"/>
        <w:jc w:val="center"/>
        <w:textAlignment w:val="baseline"/>
        <w:rPr>
          <w:rFonts w:ascii="宋体" w:eastAsia="宋体" w:hAnsi="宋体" w:cs="Times New Roman"/>
          <w:b/>
          <w:bCs/>
          <w:kern w:val="0"/>
          <w:sz w:val="28"/>
          <w:szCs w:val="28"/>
        </w:rPr>
      </w:pPr>
    </w:p>
    <w:p w14:paraId="5AEAAB84" w14:textId="77777777" w:rsidR="00EF74CD" w:rsidRDefault="00000000">
      <w:pPr>
        <w:widowControl/>
        <w:spacing w:line="440" w:lineRule="exact"/>
        <w:jc w:val="center"/>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w:t>
      </w:r>
      <w:r>
        <w:rPr>
          <w:rFonts w:ascii="宋体" w:eastAsia="宋体" w:hAnsi="宋体" w:cs="Times New Roman"/>
          <w:b/>
          <w:bCs/>
          <w:kern w:val="0"/>
          <w:sz w:val="28"/>
          <w:szCs w:val="28"/>
        </w:rPr>
        <w:t>单人滚轮胎竞赛规则</w:t>
      </w:r>
    </w:p>
    <w:p w14:paraId="77C2DFCF" w14:textId="77777777" w:rsidR="00EF74CD" w:rsidRDefault="00000000">
      <w:pPr>
        <w:widowControl/>
        <w:spacing w:line="400" w:lineRule="exact"/>
        <w:ind w:firstLine="561"/>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、场地设置</w:t>
      </w:r>
    </w:p>
    <w:p w14:paraId="0A1107E1" w14:textId="77777777" w:rsidR="00EF74CD" w:rsidRDefault="00000000">
      <w:pPr>
        <w:widowControl/>
        <w:spacing w:line="400" w:lineRule="exact"/>
        <w:ind w:firstLine="561"/>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单人滚轮胎竞赛场地为长30米宽1.2米的折返跑道场地，起点设置起始线与裁判台，折返点设置绕行地物及轮胎阻滞器材。</w:t>
      </w:r>
    </w:p>
    <w:p w14:paraId="4A6809FF" w14:textId="77777777" w:rsidR="00EF74CD" w:rsidRDefault="00000000">
      <w:pPr>
        <w:widowControl/>
        <w:spacing w:line="400" w:lineRule="exact"/>
        <w:ind w:firstLine="561"/>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、滚轮胎距离</w:t>
      </w:r>
    </w:p>
    <w:p w14:paraId="14544B83" w14:textId="77777777" w:rsidR="00EF74CD" w:rsidRDefault="00000000">
      <w:pPr>
        <w:widowControl/>
        <w:spacing w:line="400" w:lineRule="exact"/>
        <w:ind w:firstLine="561"/>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单程30米，往返60米直线距离，自起始点出发往返1圈。</w:t>
      </w:r>
    </w:p>
    <w:p w14:paraId="00E1AC32" w14:textId="77777777" w:rsidR="00EF74CD" w:rsidRDefault="00000000">
      <w:pPr>
        <w:widowControl/>
        <w:spacing w:line="400" w:lineRule="exact"/>
        <w:ind w:firstLine="561"/>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3</w:t>
      </w:r>
      <w:r>
        <w:rPr>
          <w:rFonts w:ascii="宋体" w:eastAsia="宋体" w:hAnsi="宋体" w:cs="Times New Roman"/>
          <w:b/>
          <w:bCs/>
          <w:kern w:val="0"/>
          <w:sz w:val="28"/>
          <w:szCs w:val="28"/>
        </w:rPr>
        <w:t>、器械参数</w:t>
      </w:r>
    </w:p>
    <w:p w14:paraId="6C97B834" w14:textId="77777777" w:rsidR="00EF74CD" w:rsidRDefault="00000000">
      <w:pPr>
        <w:widowControl/>
        <w:spacing w:line="400" w:lineRule="exact"/>
        <w:ind w:firstLine="561"/>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大赛组委会统一提供竞赛用器材，赛前设运动员练习环节熟悉操作。</w:t>
      </w:r>
    </w:p>
    <w:p w14:paraId="13828C05" w14:textId="77777777" w:rsidR="00EF74CD" w:rsidRDefault="00000000">
      <w:pPr>
        <w:widowControl/>
        <w:spacing w:line="400" w:lineRule="exact"/>
        <w:ind w:firstLine="561"/>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男子组</w:t>
      </w:r>
      <w:r>
        <w:rPr>
          <w:rFonts w:ascii="宋体" w:eastAsia="宋体" w:hAnsi="宋体" w:cs="Times New Roman"/>
          <w:kern w:val="0"/>
          <w:sz w:val="28"/>
          <w:szCs w:val="28"/>
        </w:rPr>
        <w:t>：轮胎直径1米-1.2米；</w:t>
      </w:r>
      <w:r>
        <w:rPr>
          <w:rFonts w:ascii="宋体" w:eastAsia="宋体" w:hAnsi="宋体" w:cs="Times New Roman" w:hint="eastAsia"/>
          <w:kern w:val="0"/>
          <w:sz w:val="28"/>
          <w:szCs w:val="28"/>
        </w:rPr>
        <w:t>女子组：轮胎直径0.8米-1米。</w:t>
      </w:r>
    </w:p>
    <w:p w14:paraId="124254D7" w14:textId="77777777" w:rsidR="00EF74CD" w:rsidRDefault="00000000">
      <w:pPr>
        <w:widowControl/>
        <w:spacing w:line="400" w:lineRule="exact"/>
        <w:ind w:firstLine="561"/>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、比赛办法</w:t>
      </w:r>
    </w:p>
    <w:p w14:paraId="15BD785A" w14:textId="77777777" w:rsidR="00EF74CD" w:rsidRDefault="00000000">
      <w:pPr>
        <w:widowControl/>
        <w:spacing w:line="400" w:lineRule="exact"/>
        <w:ind w:firstLine="561"/>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比赛有效时间为5分钟以内（含5分钟）。</w:t>
      </w:r>
    </w:p>
    <w:p w14:paraId="20BEC9AC"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kern w:val="0"/>
          <w:sz w:val="28"/>
          <w:szCs w:val="28"/>
        </w:rPr>
        <w:t>参赛者可以在比赛场地外进行准备活动、动作练习按要求进人比赛场地规定区域后不得进行其他活动，等待比赛开始；</w:t>
      </w:r>
    </w:p>
    <w:p w14:paraId="524B8F12"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kern w:val="0"/>
          <w:sz w:val="28"/>
          <w:szCs w:val="28"/>
        </w:rPr>
        <w:t>每名运动员到达该科目起始区后，当听到裁判员点到自己姓名时，参赛者应应答“到”，当听到裁判员“运动员进入比赛场地时”，参赛者应立即按裁判员提示，进入比赛区域，裁判员下达“预备”的口令后，参赛者应迅速进入比赛状态；听到裁判员下达“开始”的口令后，比赛开始。运动员双手扶握轮胎交替推动，不得双手前推令轮胎长距离自行滚动，</w:t>
      </w:r>
    </w:p>
    <w:p w14:paraId="37BC793C"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kern w:val="0"/>
          <w:sz w:val="28"/>
          <w:szCs w:val="28"/>
        </w:rPr>
        <w:t>运动员推动轮胎向前抵达折返点，绕行折返点返回终点，裁判员以参赛者通过终点的时间计算参赛者的成绩，并填写在记分单上。</w:t>
      </w:r>
    </w:p>
    <w:p w14:paraId="5483C884" w14:textId="77777777" w:rsidR="00EF74CD" w:rsidRDefault="00000000">
      <w:pPr>
        <w:widowControl/>
        <w:spacing w:line="400" w:lineRule="exact"/>
        <w:ind w:firstLine="561"/>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5</w:t>
      </w:r>
      <w:r>
        <w:rPr>
          <w:rFonts w:ascii="宋体" w:eastAsia="宋体" w:hAnsi="宋体" w:cs="Times New Roman"/>
          <w:b/>
          <w:bCs/>
          <w:kern w:val="0"/>
          <w:sz w:val="28"/>
          <w:szCs w:val="28"/>
        </w:rPr>
        <w:t>、计分方式</w:t>
      </w:r>
    </w:p>
    <w:p w14:paraId="5EB04200"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 xml:space="preserve">以参赛者通过终点的最终用时结合犯规情况评定名次，总耗时时间短者排名列前。 </w:t>
      </w:r>
    </w:p>
    <w:p w14:paraId="2AE0CFDF"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竞赛时间结束，未完成比赛者，成绩无效。</w:t>
      </w:r>
    </w:p>
    <w:p w14:paraId="0D9357A3"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（3）</w:t>
      </w:r>
      <w:r>
        <w:rPr>
          <w:rFonts w:ascii="宋体" w:eastAsia="宋体" w:hAnsi="宋体" w:cs="Times New Roman"/>
          <w:kern w:val="0"/>
          <w:sz w:val="28"/>
          <w:szCs w:val="28"/>
        </w:rPr>
        <w:t>竞赛时间结束，2</w:t>
      </w:r>
      <w:r>
        <w:rPr>
          <w:rFonts w:ascii="宋体" w:eastAsia="宋体" w:hAnsi="宋体" w:cs="Times New Roman" w:hint="eastAsia"/>
          <w:kern w:val="0"/>
          <w:sz w:val="28"/>
          <w:szCs w:val="28"/>
        </w:rPr>
        <w:t>0</w:t>
      </w:r>
      <w:r>
        <w:rPr>
          <w:rFonts w:ascii="宋体" w:eastAsia="宋体" w:hAnsi="宋体" w:cs="Times New Roman"/>
          <w:kern w:val="0"/>
          <w:sz w:val="28"/>
          <w:szCs w:val="28"/>
        </w:rPr>
        <w:t>秒内未及时签字确认成绩者，成绩无效。</w:t>
      </w:r>
    </w:p>
    <w:p w14:paraId="6895AF7A"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（4）</w:t>
      </w:r>
      <w:r>
        <w:rPr>
          <w:rFonts w:ascii="宋体" w:eastAsia="宋体" w:hAnsi="宋体" w:cs="Times New Roman"/>
          <w:kern w:val="0"/>
          <w:sz w:val="28"/>
          <w:szCs w:val="28"/>
        </w:rPr>
        <w:t>动作质量的评分标准如下：参赛者在比赛过程中出现轮胎倒地、越线、串道等行为时，裁判员根据相应判罚标准进行判定。</w:t>
      </w:r>
    </w:p>
    <w:p w14:paraId="5179BC0D" w14:textId="77777777" w:rsidR="00EF74CD" w:rsidRDefault="00000000">
      <w:pPr>
        <w:widowControl/>
        <w:spacing w:line="400" w:lineRule="exact"/>
        <w:ind w:firstLine="561"/>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6</w:t>
      </w:r>
      <w:r>
        <w:rPr>
          <w:rFonts w:ascii="宋体" w:eastAsia="宋体" w:hAnsi="宋体" w:cs="Times New Roman"/>
          <w:b/>
          <w:bCs/>
          <w:kern w:val="0"/>
          <w:sz w:val="28"/>
          <w:szCs w:val="28"/>
        </w:rPr>
        <w:t>、罚则</w:t>
      </w:r>
    </w:p>
    <w:p w14:paraId="46302BAB"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参赛者在比赛中轮胎倒于赛道内的，应原地扶起继续比赛；</w:t>
      </w:r>
    </w:p>
    <w:p w14:paraId="41081D02"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参赛者有出线、倒地、出线倒地犯规行为时，根据滚轮胎比赛规则，由裁判员分别给予延时3秒、5秒、10秒判罚。</w:t>
      </w:r>
    </w:p>
    <w:p w14:paraId="6F4DA00E"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（3）</w:t>
      </w:r>
      <w:r>
        <w:rPr>
          <w:rFonts w:ascii="宋体" w:eastAsia="宋体" w:hAnsi="宋体" w:cs="Times New Roman"/>
          <w:kern w:val="0"/>
          <w:sz w:val="28"/>
          <w:szCs w:val="28"/>
        </w:rPr>
        <w:t>参赛者人/胎未绕行折返点、终点线前未停止轮胎、轮胎长距离脱手自行滚动的行为，取消比赛成绩。</w:t>
      </w:r>
    </w:p>
    <w:p w14:paraId="10021A1F" w14:textId="77777777" w:rsidR="00EF74CD" w:rsidRDefault="00000000">
      <w:pPr>
        <w:widowControl/>
        <w:spacing w:line="400" w:lineRule="exact"/>
        <w:ind w:firstLine="561"/>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（4）</w:t>
      </w:r>
      <w:r>
        <w:rPr>
          <w:rFonts w:ascii="宋体" w:eastAsia="宋体" w:hAnsi="宋体" w:cs="Times New Roman"/>
          <w:kern w:val="0"/>
          <w:sz w:val="28"/>
          <w:szCs w:val="28"/>
        </w:rPr>
        <w:t>不服从裁判管理，干扰赛事正常进行者，取消比赛资格。</w:t>
      </w:r>
    </w:p>
    <w:p w14:paraId="3BB0D36E" w14:textId="77777777" w:rsidR="00EF74CD" w:rsidRDefault="00000000">
      <w:pPr>
        <w:widowControl/>
        <w:spacing w:line="400" w:lineRule="exact"/>
        <w:ind w:firstLine="561"/>
        <w:textAlignment w:val="baseline"/>
        <w:rPr>
          <w:rFonts w:ascii="宋体" w:eastAsia="宋体" w:hAnsi="宋体" w:cs="宋体"/>
          <w:sz w:val="24"/>
        </w:rPr>
      </w:pPr>
      <w:r>
        <w:rPr>
          <w:rFonts w:ascii="宋体" w:eastAsia="宋体" w:hAnsi="宋体" w:cs="Times New Roman"/>
          <w:kern w:val="0"/>
          <w:sz w:val="28"/>
          <w:szCs w:val="28"/>
        </w:rPr>
        <w:t>本次赛事不接收任何非组委会授权的影视视频资料，作为最终裁判判定。</w:t>
      </w:r>
    </w:p>
    <w:p w14:paraId="09ABF755" w14:textId="77777777" w:rsidR="00EF74CD" w:rsidRDefault="00000000">
      <w:pPr>
        <w:widowControl/>
        <w:spacing w:line="440" w:lineRule="exact"/>
        <w:jc w:val="left"/>
        <w:textAlignment w:val="baseline"/>
        <w:rPr>
          <w:rFonts w:ascii="宋体" w:eastAsia="宋体" w:hAnsi="宋体" w:cs="宋体"/>
          <w:b/>
          <w:bCs/>
          <w:sz w:val="28"/>
          <w:szCs w:val="28"/>
        </w:rPr>
      </w:pPr>
      <w:r>
        <w:rPr>
          <w:rFonts w:ascii="宋体" w:eastAsia="宋体" w:hAnsi="宋体" w:cs="宋体" w:hint="eastAsia"/>
          <w:b/>
          <w:bCs/>
          <w:sz w:val="28"/>
          <w:szCs w:val="28"/>
        </w:rPr>
        <w:lastRenderedPageBreak/>
        <w:t>二、</w:t>
      </w:r>
      <w:r>
        <w:rPr>
          <w:rFonts w:ascii="宋体" w:eastAsia="宋体" w:hAnsi="宋体" w:cs="宋体"/>
          <w:b/>
          <w:bCs/>
          <w:sz w:val="28"/>
          <w:szCs w:val="28"/>
        </w:rPr>
        <w:t>三人障碍赛</w:t>
      </w:r>
    </w:p>
    <w:p w14:paraId="253C3F96" w14:textId="77777777" w:rsidR="00EF74CD" w:rsidRDefault="00000000">
      <w:pPr>
        <w:widowControl/>
        <w:spacing w:line="440" w:lineRule="exact"/>
        <w:jc w:val="center"/>
        <w:textAlignment w:val="baseline"/>
        <w:rPr>
          <w:rFonts w:ascii="宋体" w:eastAsia="宋体" w:hAnsi="宋体" w:cs="Times New Roman"/>
          <w:b/>
          <w:bCs/>
          <w:kern w:val="0"/>
          <w:sz w:val="28"/>
          <w:szCs w:val="28"/>
        </w:rPr>
      </w:pPr>
      <w:r>
        <w:rPr>
          <w:rFonts w:ascii="宋体" w:eastAsia="宋体" w:hAnsi="宋体" w:cs="Times New Roman"/>
          <w:b/>
          <w:bCs/>
          <w:kern w:val="0"/>
          <w:sz w:val="28"/>
          <w:szCs w:val="28"/>
        </w:rPr>
        <w:t>三人武装越野竞赛规则</w:t>
      </w:r>
    </w:p>
    <w:p w14:paraId="136030D1"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、场地设置</w:t>
      </w:r>
    </w:p>
    <w:p w14:paraId="6C3D74C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（1）</w:t>
      </w:r>
      <w:r>
        <w:rPr>
          <w:rFonts w:ascii="宋体" w:eastAsia="宋体" w:hAnsi="宋体" w:cs="Times New Roman"/>
          <w:kern w:val="0"/>
          <w:sz w:val="28"/>
          <w:szCs w:val="28"/>
        </w:rPr>
        <w:t>武装综合越野三人赛场地，通常设在不少于300-1000米的线形地域，在该范围内设置4-8个竞赛项目，总竞赛里程3公里。</w:t>
      </w:r>
    </w:p>
    <w:p w14:paraId="0CB6C32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（2）</w:t>
      </w:r>
      <w:r>
        <w:rPr>
          <w:rFonts w:ascii="宋体" w:eastAsia="宋体" w:hAnsi="宋体" w:cs="Times New Roman"/>
          <w:kern w:val="0"/>
          <w:sz w:val="28"/>
          <w:szCs w:val="28"/>
        </w:rPr>
        <w:t>区域划分为检录区、选手待赛区、裁判区、起点线、低桩网匍匐区、屈身绕桩区、梅花桩区、翻越障碍区、</w:t>
      </w:r>
      <w:r>
        <w:rPr>
          <w:rFonts w:ascii="宋体" w:eastAsia="宋体" w:hAnsi="宋体" w:cs="Times New Roman" w:hint="eastAsia"/>
          <w:kern w:val="0"/>
          <w:sz w:val="28"/>
          <w:szCs w:val="28"/>
        </w:rPr>
        <w:t>搬运弹药区、</w:t>
      </w:r>
      <w:r>
        <w:rPr>
          <w:rFonts w:ascii="宋体" w:eastAsia="宋体" w:hAnsi="宋体" w:cs="Times New Roman"/>
          <w:kern w:val="0"/>
          <w:sz w:val="28"/>
          <w:szCs w:val="28"/>
        </w:rPr>
        <w:t>录像采集区、成绩统计区、成绩公示区等。</w:t>
      </w:r>
    </w:p>
    <w:p w14:paraId="5A6876C5"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、赛种组别设置</w:t>
      </w:r>
    </w:p>
    <w:p w14:paraId="74A13CB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三人武装越野赛根据</w:t>
      </w:r>
      <w:r>
        <w:rPr>
          <w:rFonts w:ascii="宋体" w:eastAsia="宋体" w:hAnsi="宋体" w:cs="Times New Roman" w:hint="eastAsia"/>
          <w:kern w:val="0"/>
          <w:sz w:val="28"/>
          <w:szCs w:val="28"/>
        </w:rPr>
        <w:t>赛事</w:t>
      </w:r>
      <w:r>
        <w:rPr>
          <w:rFonts w:ascii="宋体" w:eastAsia="宋体" w:hAnsi="宋体" w:cs="Times New Roman"/>
          <w:kern w:val="0"/>
          <w:sz w:val="28"/>
          <w:szCs w:val="28"/>
        </w:rPr>
        <w:t>实际情况，</w:t>
      </w:r>
      <w:r>
        <w:rPr>
          <w:rFonts w:ascii="宋体" w:eastAsia="宋体" w:hAnsi="宋体" w:cs="Times New Roman" w:hint="eastAsia"/>
          <w:kern w:val="0"/>
          <w:sz w:val="28"/>
          <w:szCs w:val="28"/>
        </w:rPr>
        <w:t>仅有大学生组单一组别。</w:t>
      </w:r>
      <w:r>
        <w:rPr>
          <w:rFonts w:ascii="宋体" w:eastAsia="宋体" w:hAnsi="宋体" w:cs="Times New Roman"/>
          <w:kern w:val="0"/>
          <w:sz w:val="28"/>
          <w:szCs w:val="28"/>
        </w:rPr>
        <w:t>注：</w:t>
      </w:r>
      <w:r>
        <w:rPr>
          <w:rFonts w:ascii="宋体" w:eastAsia="宋体" w:hAnsi="宋体" w:cs="Times New Roman" w:hint="eastAsia"/>
          <w:kern w:val="0"/>
          <w:sz w:val="28"/>
          <w:szCs w:val="28"/>
        </w:rPr>
        <w:t>参赛队员</w:t>
      </w:r>
      <w:r>
        <w:rPr>
          <w:rFonts w:ascii="宋体" w:eastAsia="宋体" w:hAnsi="宋体" w:cs="Times New Roman"/>
          <w:kern w:val="0"/>
          <w:sz w:val="28"/>
          <w:szCs w:val="28"/>
        </w:rPr>
        <w:t>如有年龄偏低选手参赛，因身高等因素导致不能按规则完成</w:t>
      </w:r>
      <w:r>
        <w:rPr>
          <w:rFonts w:ascii="宋体" w:eastAsia="宋体" w:hAnsi="宋体" w:cs="Times New Roman" w:hint="eastAsia"/>
          <w:kern w:val="0"/>
          <w:sz w:val="28"/>
          <w:szCs w:val="28"/>
        </w:rPr>
        <w:t>项目</w:t>
      </w:r>
      <w:r>
        <w:rPr>
          <w:rFonts w:ascii="宋体" w:eastAsia="宋体" w:hAnsi="宋体" w:cs="Times New Roman"/>
          <w:kern w:val="0"/>
          <w:sz w:val="28"/>
          <w:szCs w:val="28"/>
        </w:rPr>
        <w:t>动作，可适当放宽该项判罚尺度，允许裁判员做辅助。</w:t>
      </w:r>
    </w:p>
    <w:p w14:paraId="68A3B19D" w14:textId="77777777" w:rsidR="00EF74CD" w:rsidRDefault="00000000">
      <w:pPr>
        <w:widowControl/>
        <w:spacing w:line="440" w:lineRule="exact"/>
        <w:ind w:firstLineChars="200" w:firstLine="562"/>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3</w:t>
      </w:r>
      <w:r>
        <w:rPr>
          <w:rFonts w:ascii="宋体" w:eastAsia="宋体" w:hAnsi="宋体" w:cs="Times New Roman"/>
          <w:b/>
          <w:bCs/>
          <w:kern w:val="0"/>
          <w:sz w:val="28"/>
          <w:szCs w:val="28"/>
        </w:rPr>
        <w:t>、比赛办法</w:t>
      </w:r>
    </w:p>
    <w:p w14:paraId="6AE1D296"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三人武装综合越野赛需每队3名参赛队员以单人或互助方式在保证安全的情况下快速通过。不同项目的前、后分别设起点线、终点线（各项目顺序、间隔及全程距离根据实地情况确定）。</w:t>
      </w:r>
    </w:p>
    <w:p w14:paraId="7458BCA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比赛全程终点需全员通过后停止计时，确认最后完赛时间排定名次。</w:t>
      </w:r>
    </w:p>
    <w:p w14:paraId="0B4B202D"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、科目设置与竞赛流程</w:t>
      </w:r>
    </w:p>
    <w:p w14:paraId="5C1E2467"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）抽签排序</w:t>
      </w:r>
    </w:p>
    <w:p w14:paraId="0B677D4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各参赛队抽签决定出发顺序之前进行排序抽签，排序抽签后再按照排序抽出出发顺序。</w:t>
      </w:r>
    </w:p>
    <w:p w14:paraId="1C3CE76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）科目设置</w:t>
      </w:r>
    </w:p>
    <w:p w14:paraId="67871F0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竞赛科目共设</w:t>
      </w:r>
      <w:r>
        <w:rPr>
          <w:rFonts w:ascii="宋体" w:eastAsia="宋体" w:hAnsi="宋体" w:cs="Times New Roman" w:hint="eastAsia"/>
          <w:kern w:val="0"/>
          <w:sz w:val="28"/>
          <w:szCs w:val="28"/>
        </w:rPr>
        <w:t>6</w:t>
      </w:r>
      <w:r>
        <w:rPr>
          <w:rFonts w:ascii="宋体" w:eastAsia="宋体" w:hAnsi="宋体" w:cs="Times New Roman"/>
          <w:kern w:val="0"/>
          <w:sz w:val="28"/>
          <w:szCs w:val="28"/>
        </w:rPr>
        <w:t>项：低桩网匍匐、屈身绕桩、梅花桩、翻越障碍、</w:t>
      </w:r>
      <w:r>
        <w:rPr>
          <w:rFonts w:ascii="宋体" w:eastAsia="宋体" w:hAnsi="宋体" w:cs="Times New Roman" w:hint="eastAsia"/>
          <w:kern w:val="0"/>
          <w:sz w:val="28"/>
          <w:szCs w:val="28"/>
        </w:rPr>
        <w:t>红色传承、</w:t>
      </w:r>
      <w:r>
        <w:rPr>
          <w:rFonts w:ascii="宋体" w:eastAsia="宋体" w:hAnsi="宋体" w:cs="Times New Roman"/>
          <w:kern w:val="0"/>
          <w:sz w:val="28"/>
          <w:szCs w:val="28"/>
        </w:rPr>
        <w:t>负重跑。</w:t>
      </w:r>
    </w:p>
    <w:p w14:paraId="45BD647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参赛队运动员在起点处穿戴好相应设备及装具，做好武装越野准备，裁判员计时发令开始后，运动员向第一个科目出发并逐一通过其他科目，直到最后一个科目的终点线，计时结束。</w:t>
      </w:r>
    </w:p>
    <w:p w14:paraId="0DC43A2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参赛队在比赛中，需每队3名队员以单人或互助方式，并在保证安全的情况下快速</w:t>
      </w:r>
      <w:r>
        <w:rPr>
          <w:rFonts w:ascii="宋体" w:eastAsia="宋体" w:hAnsi="宋体" w:cs="Times New Roman" w:hint="eastAsia"/>
          <w:kern w:val="0"/>
          <w:sz w:val="28"/>
          <w:szCs w:val="28"/>
        </w:rPr>
        <w:t>通</w:t>
      </w:r>
      <w:r>
        <w:rPr>
          <w:rFonts w:ascii="宋体" w:eastAsia="宋体" w:hAnsi="宋体" w:cs="Times New Roman"/>
          <w:kern w:val="0"/>
          <w:sz w:val="28"/>
          <w:szCs w:val="28"/>
        </w:rPr>
        <w:t>过。不同科目的前、后分别设起点线、终点线（各科目顺序、间隔及全程距离根据实地情况确定）。</w:t>
      </w:r>
    </w:p>
    <w:p w14:paraId="3BF75C28" w14:textId="77777777" w:rsidR="00EF74CD" w:rsidRDefault="00000000">
      <w:pPr>
        <w:widowControl/>
        <w:numPr>
          <w:ilvl w:val="0"/>
          <w:numId w:val="1"/>
        </w:numPr>
        <w:spacing w:line="440" w:lineRule="exact"/>
        <w:ind w:firstLineChars="200"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负重跑</w:t>
      </w:r>
    </w:p>
    <w:p w14:paraId="1B9745A6" w14:textId="77777777" w:rsidR="00EF74CD" w:rsidRDefault="00EF74CD">
      <w:pPr>
        <w:widowControl/>
        <w:spacing w:line="440" w:lineRule="exact"/>
        <w:ind w:leftChars="200" w:left="420"/>
        <w:textAlignment w:val="baseline"/>
        <w:rPr>
          <w:rFonts w:ascii="宋体" w:eastAsia="宋体" w:hAnsi="宋体" w:cs="Times New Roman"/>
          <w:kern w:val="0"/>
          <w:sz w:val="28"/>
          <w:szCs w:val="28"/>
        </w:rPr>
      </w:pPr>
    </w:p>
    <w:p w14:paraId="15579FF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本项科目每名运动员必须各自携带一把模拟95式训练装备，行进途中不得由其他人代拿，在指定赛道内前进抵达下一科目地点，不得离开或跨越赛道。</w:t>
      </w:r>
    </w:p>
    <w:p w14:paraId="5DA1669A" w14:textId="77777777" w:rsidR="00EF74CD" w:rsidRDefault="00000000">
      <w:pPr>
        <w:widowControl/>
        <w:numPr>
          <w:ilvl w:val="0"/>
          <w:numId w:val="1"/>
        </w:numPr>
        <w:spacing w:line="440" w:lineRule="exac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搬运弹药（规格：弹药箱15cm*30cm*50cm,荷重15kg两个，10kg一个）</w:t>
      </w:r>
    </w:p>
    <w:p w14:paraId="13EA1CE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运动员跑至项目起始点，对应各自弹药箱，将弹药箱搬运至前方20m处后，折返回项目起始点，并将弹药箱放下，待三人均完成项目后，方可继续比赛。</w:t>
      </w:r>
    </w:p>
    <w:p w14:paraId="1763A688" w14:textId="77777777" w:rsidR="00EF74CD" w:rsidRDefault="00000000">
      <w:pPr>
        <w:widowControl/>
        <w:numPr>
          <w:ilvl w:val="0"/>
          <w:numId w:val="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低桩网匍匐（规格：长6米，宽1.5米，横杆或横绳高0.4米）</w:t>
      </w:r>
    </w:p>
    <w:p w14:paraId="64F8765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全队集结至罚时科目，罚时官发出指令，队员依次通过低桩网，当一名队员在网内时另两名队员不得入网，通过队员继续比赛。</w:t>
      </w:r>
    </w:p>
    <w:p w14:paraId="2AE1A826" w14:textId="77777777" w:rsidR="00EF74CD" w:rsidRDefault="00000000">
      <w:pPr>
        <w:widowControl/>
        <w:numPr>
          <w:ilvl w:val="0"/>
          <w:numId w:val="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屈身绕杆（规格：立杆间隔1.5米，绳高1.2米，不低于10 组）。</w:t>
      </w:r>
    </w:p>
    <w:p w14:paraId="2DFC95E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屈身逐根绕行通过竖杆，以向左绕行为例，当接近第一根标志杆时，左脚稍向左前跨步，在标志杆左侧着地，身体重心向右前倾斜，右脚顺势向右前迈出绕过标志杆；接近第二根标志杆时，右脚稍向右前跨步，在标志杆右侧着地，身体重心向左前倾斜，左脚顺势向左前迈出绕过标志杆。向右绕行时，要领同向左绕行，方向相反。</w:t>
      </w:r>
    </w:p>
    <w:p w14:paraId="4E0F2EBC" w14:textId="77777777" w:rsidR="00EF74CD" w:rsidRDefault="00000000">
      <w:pPr>
        <w:widowControl/>
        <w:numPr>
          <w:ilvl w:val="0"/>
          <w:numId w:val="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梅花桩（规格：轮胎10</w:t>
      </w:r>
      <w:r>
        <w:rPr>
          <w:rFonts w:ascii="宋体" w:eastAsia="宋体" w:hAnsi="宋体" w:cs="Times New Roman" w:hint="eastAsia"/>
          <w:kern w:val="0"/>
          <w:sz w:val="28"/>
          <w:szCs w:val="28"/>
        </w:rPr>
        <w:t>个</w:t>
      </w:r>
      <w:r>
        <w:rPr>
          <w:rFonts w:ascii="宋体" w:eastAsia="宋体" w:hAnsi="宋体" w:cs="Times New Roman"/>
          <w:kern w:val="0"/>
          <w:sz w:val="28"/>
          <w:szCs w:val="28"/>
        </w:rPr>
        <w:t>平行摆放，轮胎中心间距为1米）</w:t>
      </w:r>
    </w:p>
    <w:p w14:paraId="3780B32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梅花桩通行过程中，运动员需踏入每一个轮胎内侧迅速通过。</w:t>
      </w:r>
    </w:p>
    <w:p w14:paraId="5F656BE7" w14:textId="77777777" w:rsidR="00EF74CD" w:rsidRDefault="00000000">
      <w:pPr>
        <w:widowControl/>
        <w:numPr>
          <w:ilvl w:val="0"/>
          <w:numId w:val="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翻越障碍（规格：麻袋堆砌，高度1.5米）</w:t>
      </w:r>
    </w:p>
    <w:p w14:paraId="50E9787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翻越障碍区域设置于武装越野行进途中，运动员需安全翻越通过。</w:t>
      </w:r>
    </w:p>
    <w:p w14:paraId="27BFA7F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3</w:t>
      </w:r>
      <w:r>
        <w:rPr>
          <w:rFonts w:ascii="宋体" w:eastAsia="宋体" w:hAnsi="宋体" w:cs="Times New Roman"/>
          <w:kern w:val="0"/>
          <w:sz w:val="28"/>
          <w:szCs w:val="28"/>
        </w:rPr>
        <w:t>）比赛流程</w:t>
      </w:r>
    </w:p>
    <w:p w14:paraId="7E9B07F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三人武装越野赛，需每队3名参赛运动员以单人或互助方式在保证安全的情况下快速通过。（各项目顺序、间隔及全程距离根据场地情况确定）。</w:t>
      </w:r>
    </w:p>
    <w:p w14:paraId="1C8E78A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参赛队运动员在起点处穿戴好相应设备及装具，做好武装越野准备，裁判员计时发令开始后，运动员向第一个科目出发并逐一通过其他科目，直到所有队员完成全部赛程并通过终点线，举手示意后裁判员计时结束，全程所用时间为最后成绩。</w:t>
      </w:r>
    </w:p>
    <w:p w14:paraId="20B6C54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4</w:t>
      </w:r>
      <w:r>
        <w:rPr>
          <w:rFonts w:ascii="宋体" w:eastAsia="宋体" w:hAnsi="宋体" w:cs="Times New Roman"/>
          <w:kern w:val="0"/>
          <w:sz w:val="28"/>
          <w:szCs w:val="28"/>
        </w:rPr>
        <w:t>）成绩评定</w:t>
      </w:r>
    </w:p>
    <w:p w14:paraId="1EBB1A40"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全部通过6项科目的队伍按照总用时排定名次，用时少者名次排前，依次录取前八名。总用时相同的队伍，根据竞赛过程中的犯规次数多少决出次序，犯规次数少者名次排前。</w:t>
      </w:r>
    </w:p>
    <w:p w14:paraId="0AEABA7B" w14:textId="77777777" w:rsidR="00EF74CD" w:rsidRDefault="00000000">
      <w:pPr>
        <w:widowControl/>
        <w:spacing w:line="440" w:lineRule="exact"/>
        <w:ind w:firstLineChars="100" w:firstLine="280"/>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w:t>
      </w:r>
      <w:r>
        <w:rPr>
          <w:rFonts w:ascii="宋体" w:eastAsia="宋体" w:hAnsi="宋体" w:cs="Times New Roman" w:hint="eastAsia"/>
          <w:kern w:val="0"/>
          <w:sz w:val="28"/>
          <w:szCs w:val="28"/>
        </w:rPr>
        <w:t>5</w:t>
      </w:r>
      <w:r>
        <w:rPr>
          <w:rFonts w:ascii="宋体" w:eastAsia="宋体" w:hAnsi="宋体" w:cs="Times New Roman"/>
          <w:kern w:val="0"/>
          <w:sz w:val="28"/>
          <w:szCs w:val="28"/>
        </w:rPr>
        <w:t>）罚则</w:t>
      </w:r>
      <w:r>
        <w:rPr>
          <w:rFonts w:ascii="宋体" w:eastAsia="宋体" w:hAnsi="宋体" w:cs="Times New Roman" w:hint="eastAsia"/>
          <w:kern w:val="0"/>
          <w:sz w:val="28"/>
          <w:szCs w:val="28"/>
        </w:rPr>
        <w:t xml:space="preserve"> </w:t>
      </w:r>
    </w:p>
    <w:p w14:paraId="6A00C11F"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负重跑</w:t>
      </w:r>
    </w:p>
    <w:p w14:paraId="39FDA432"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武装负重过程中，训练用枪离手者视为犯规，需从上一科目终点线重新通过，并计犯规一次。</w:t>
      </w:r>
    </w:p>
    <w:p w14:paraId="5290D526"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搬运弹药</w:t>
      </w:r>
    </w:p>
    <w:p w14:paraId="194DFB7B"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A、搬运弹药箱时，不得使弹药箱着地，如有出现则该队员需返回至起始点重新搬运；</w:t>
      </w:r>
    </w:p>
    <w:p w14:paraId="5FB56E0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B、搬运弹药箱时，不得相互协助，必须独自完成，如有出现则视为三人武装越野项目失败，终止该组竞赛进程，成绩无效。</w:t>
      </w:r>
    </w:p>
    <w:p w14:paraId="4E4A11C6"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低桩网匍匐</w:t>
      </w:r>
    </w:p>
    <w:p w14:paraId="0A98CAF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A、低桩网匍匐时有运动员正在通过时，不得有另一名运动员进入网内该赛道，如有出现则全员返回重新通过；</w:t>
      </w:r>
    </w:p>
    <w:p w14:paraId="22AF777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B、通过网内的运动员不得出现挂、拉网绳的情况，如有出现则该队员重新通过；</w:t>
      </w:r>
    </w:p>
    <w:p w14:paraId="4086F53C"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C、通过网内的运动员不得出现毁损匍匐网的情况，如有出现则视为三人武装越野项目失败，终止该组竞赛进程，成绩无效。</w:t>
      </w:r>
    </w:p>
    <w:p w14:paraId="147AD2F2"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屈身绕杆</w:t>
      </w:r>
    </w:p>
    <w:p w14:paraId="46FB40B7"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屈伸绕杆时不得遗漏竖杆，身体任何部位触碰竖杆及连接线视为犯规，全体队员须返回起点重新通过。</w:t>
      </w:r>
    </w:p>
    <w:p w14:paraId="2FEE8C2A"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梅花桩</w:t>
      </w:r>
    </w:p>
    <w:p w14:paraId="6D83FF5F"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A、通过时不得出现漏踩轮胎中心点情况，如有出现则全员重新通过该项目；</w:t>
      </w:r>
    </w:p>
    <w:p w14:paraId="7BE8D0B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B、通过时不得出现跌倒的情况，如有出现则全员重新通过该项目。</w:t>
      </w:r>
    </w:p>
    <w:p w14:paraId="2D9C5B18" w14:textId="77777777" w:rsidR="00EF74CD" w:rsidRDefault="00000000">
      <w:pPr>
        <w:widowControl/>
        <w:numPr>
          <w:ilvl w:val="0"/>
          <w:numId w:val="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翻越障碍</w:t>
      </w:r>
    </w:p>
    <w:p w14:paraId="625F745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A、翻越障碍时不得出现跌倒的情况，如有出现计犯规一次，全员返回重新翻越；</w:t>
      </w:r>
    </w:p>
    <w:p w14:paraId="0300336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B、翻越障碍时如无法通过，视为成绩无效。</w:t>
      </w:r>
    </w:p>
    <w:p w14:paraId="39C00C6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各队领队、教练员负责比赛时本队管理，但不得以任何形式干预比赛，一经发现有干预行为，取消该队该项目成绩。</w:t>
      </w:r>
    </w:p>
    <w:p w14:paraId="17A857B6" w14:textId="77777777" w:rsidR="00EF74CD" w:rsidRDefault="00000000">
      <w:pPr>
        <w:widowControl/>
        <w:spacing w:line="440" w:lineRule="exact"/>
        <w:ind w:firstLine="560"/>
        <w:textAlignment w:val="baseline"/>
        <w:rPr>
          <w:rFonts w:ascii="宋体" w:eastAsia="宋体" w:hAnsi="宋体"/>
          <w:kern w:val="0"/>
          <w:sz w:val="28"/>
          <w:szCs w:val="28"/>
        </w:rPr>
        <w:sectPr w:rsidR="00EF74CD">
          <w:footerReference w:type="default" r:id="rId7"/>
          <w:pgSz w:w="11906" w:h="16839"/>
          <w:pgMar w:top="1064" w:right="1278" w:bottom="1402" w:left="1289" w:header="0" w:footer="1224" w:gutter="0"/>
          <w:cols w:space="720"/>
        </w:sectPr>
      </w:pPr>
      <w:r>
        <w:rPr>
          <w:rFonts w:ascii="宋体" w:eastAsia="宋体" w:hAnsi="宋体" w:cs="Times New Roman"/>
          <w:kern w:val="0"/>
          <w:sz w:val="28"/>
          <w:szCs w:val="28"/>
        </w:rPr>
        <w:t>本次赛事不接收任何非组委会授权的影视视频资料，作为最终裁判判定。</w:t>
      </w:r>
    </w:p>
    <w:p w14:paraId="3039A381" w14:textId="77777777" w:rsidR="00EF74CD" w:rsidRDefault="00000000">
      <w:pPr>
        <w:widowControl/>
        <w:spacing w:line="440" w:lineRule="exact"/>
        <w:ind w:leftChars="266" w:left="559"/>
        <w:textAlignment w:val="baseline"/>
        <w:rPr>
          <w:rFonts w:ascii="Calibri" w:eastAsia="宋体" w:hAnsi="Calibri" w:cs="宋体"/>
          <w:b/>
          <w:bCs/>
          <w:sz w:val="28"/>
          <w:szCs w:val="28"/>
        </w:rPr>
      </w:pPr>
      <w:r>
        <w:rPr>
          <w:rFonts w:ascii="Calibri" w:eastAsia="宋体" w:hAnsi="Calibri" w:cs="宋体" w:hint="eastAsia"/>
          <w:b/>
          <w:bCs/>
          <w:sz w:val="28"/>
          <w:szCs w:val="28"/>
        </w:rPr>
        <w:lastRenderedPageBreak/>
        <w:t>三、</w:t>
      </w:r>
      <w:r>
        <w:rPr>
          <w:rFonts w:ascii="Calibri" w:eastAsia="宋体" w:hAnsi="Calibri" w:cs="宋体"/>
          <w:b/>
          <w:bCs/>
          <w:sz w:val="28"/>
          <w:szCs w:val="28"/>
        </w:rPr>
        <w:t>五人对抗赛</w:t>
      </w:r>
    </w:p>
    <w:p w14:paraId="2E426328" w14:textId="77777777" w:rsidR="00EF74CD" w:rsidRDefault="00000000">
      <w:pPr>
        <w:widowControl/>
        <w:spacing w:line="440" w:lineRule="exact"/>
        <w:jc w:val="center"/>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（一）</w:t>
      </w:r>
      <w:r>
        <w:rPr>
          <w:rFonts w:ascii="宋体" w:eastAsia="宋体" w:hAnsi="宋体" w:cs="Times New Roman"/>
          <w:b/>
          <w:bCs/>
          <w:kern w:val="0"/>
          <w:sz w:val="28"/>
          <w:szCs w:val="28"/>
        </w:rPr>
        <w:t>激光对抗团体赛</w:t>
      </w:r>
    </w:p>
    <w:p w14:paraId="43E2C076"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w:t>
      </w:r>
      <w:r>
        <w:rPr>
          <w:rFonts w:ascii="宋体" w:eastAsia="宋体" w:hAnsi="宋体" w:cs="Times New Roman" w:hint="eastAsia"/>
          <w:b/>
          <w:bCs/>
          <w:kern w:val="0"/>
          <w:sz w:val="28"/>
          <w:szCs w:val="28"/>
        </w:rPr>
        <w:t>比赛参数</w:t>
      </w:r>
    </w:p>
    <w:p w14:paraId="6CFE3AEB"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）参数设置</w:t>
      </w:r>
    </w:p>
    <w:p w14:paraId="70273138"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比赛局数：每场比赛共三局，为三局两胜制。</w:t>
      </w:r>
    </w:p>
    <w:p w14:paraId="2A982842"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比赛器材：模拟武器激光对抗系统。</w:t>
      </w:r>
    </w:p>
    <w:p w14:paraId="2A4D29A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比赛时间：每局比赛3分钟。</w:t>
      </w:r>
    </w:p>
    <w:p w14:paraId="6D436539"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每局生命：每局每名参赛队员</w:t>
      </w:r>
      <w:r>
        <w:rPr>
          <w:rFonts w:ascii="宋体" w:eastAsia="宋体" w:hAnsi="宋体" w:cs="Times New Roman" w:hint="eastAsia"/>
          <w:kern w:val="0"/>
          <w:sz w:val="28"/>
          <w:szCs w:val="28"/>
        </w:rPr>
        <w:t>3</w:t>
      </w:r>
      <w:r>
        <w:rPr>
          <w:rFonts w:ascii="宋体" w:eastAsia="宋体" w:hAnsi="宋体" w:cs="Times New Roman"/>
          <w:kern w:val="0"/>
          <w:sz w:val="28"/>
          <w:szCs w:val="28"/>
        </w:rPr>
        <w:t xml:space="preserve">条生命值，根据赛事实际情况由组委会随机赛前调整。 </w:t>
      </w:r>
    </w:p>
    <w:p w14:paraId="4D8F241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每局弹量：每名参赛队员90发弹药量。</w:t>
      </w:r>
    </w:p>
    <w:p w14:paraId="0768148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上场队员：每队上场队员5名，替补队员1名；替补规则为场间更换, 禁止局间更换。</w:t>
      </w:r>
    </w:p>
    <w:p w14:paraId="3EE7F27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使用器材：组委会指定的装备和器材；所有上场运动员穿着识别背心； 自行佩戴其他战术护具。禁止使用添加辅助战术附件和改装附件。（如上场两队所穿戴服装整齐，服装颜色有较大区分，可不用穿戴识别背心。） </w:t>
      </w:r>
    </w:p>
    <w:p w14:paraId="634D388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比赛模式：对抗模式</w:t>
      </w:r>
    </w:p>
    <w:p w14:paraId="247FBFC9"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比赛双方自本局出发点出发进行互攻对战，双方在每局结束后互换场地。</w:t>
      </w:r>
    </w:p>
    <w:p w14:paraId="53ED42D5"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积分模式</w:t>
      </w:r>
      <w:r>
        <w:rPr>
          <w:rFonts w:ascii="宋体" w:eastAsia="宋体" w:hAnsi="宋体" w:cs="Times New Roman" w:hint="eastAsia"/>
          <w:kern w:val="0"/>
          <w:sz w:val="28"/>
          <w:szCs w:val="28"/>
        </w:rPr>
        <w:t>：</w:t>
      </w:r>
    </w:p>
    <w:p w14:paraId="5029C3CA"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竞赛模式采取积分制与三局两胜制，二比零获胜方积2分，二比一获胜方积1分，双方平局则各得0分，负方不得分。该积分由参赛队第一场比赛开始累计，用于排名和晋级。</w:t>
      </w:r>
    </w:p>
    <w:p w14:paraId="6D48F120"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）场地设置</w:t>
      </w:r>
    </w:p>
    <w:p w14:paraId="2257432D" w14:textId="77777777" w:rsidR="00EF74CD" w:rsidRDefault="00000000">
      <w:pPr>
        <w:widowControl/>
        <w:numPr>
          <w:ilvl w:val="0"/>
          <w:numId w:val="3"/>
        </w:numPr>
        <w:spacing w:line="440" w:lineRule="exact"/>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场地要求</w:t>
      </w:r>
    </w:p>
    <w:p w14:paraId="08B8D437"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室外赛场长50米、宽30米，上方4米内无高压线的模拟街区或自然环境，设置障碍物。</w:t>
      </w:r>
    </w:p>
    <w:p w14:paraId="35B204AB"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功能区设置</w:t>
      </w:r>
      <w:r>
        <w:rPr>
          <w:rFonts w:ascii="宋体" w:eastAsia="宋体" w:hAnsi="宋体" w:cs="Times New Roman" w:hint="eastAsia"/>
          <w:kern w:val="0"/>
          <w:sz w:val="28"/>
          <w:szCs w:val="28"/>
        </w:rPr>
        <w:t>：</w:t>
      </w:r>
      <w:r>
        <w:rPr>
          <w:rFonts w:ascii="宋体" w:eastAsia="宋体" w:hAnsi="宋体" w:cs="Times New Roman"/>
          <w:kern w:val="0"/>
          <w:sz w:val="28"/>
          <w:szCs w:val="28"/>
        </w:rPr>
        <w:t>观赛区、检录区、装备穿戴区、校检区、待赛区、 比赛区（含比赛“阵亡”区域）、教练席、裁判区、计分区、公示区，各区域根据场地实际情况合理配置，确保竞赛流程顺畅。</w:t>
      </w:r>
    </w:p>
    <w:p w14:paraId="0969E0ED"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比赛“阵亡”区域为参赛选手生命值归零后，摘下头盔，单手持枪，枪口向下，就近迅速跑步脱离比赛场地，由边线外移动至该区域，背对比赛场地站立，等待本局比赛结束，听主裁宣布比赛结果后，再行移动，该区域设置在主裁判台两侧，便于主裁确认比赛结果。</w:t>
      </w:r>
    </w:p>
    <w:p w14:paraId="3DE69E8B"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比赛过程中教练员不得以任何方式进行场外指挥，或向队员指示、暗示，不得离开教练席，影响比赛进程。</w:t>
      </w:r>
    </w:p>
    <w:p w14:paraId="535D080C" w14:textId="77777777" w:rsidR="00EF74CD" w:rsidRDefault="00000000">
      <w:pPr>
        <w:widowControl/>
        <w:numPr>
          <w:ilvl w:val="0"/>
          <w:numId w:val="3"/>
        </w:numPr>
        <w:spacing w:line="440" w:lineRule="exact"/>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地物设置</w:t>
      </w:r>
    </w:p>
    <w:p w14:paraId="330A8E20"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A、</w:t>
      </w:r>
      <w:r>
        <w:rPr>
          <w:rFonts w:ascii="宋体" w:eastAsia="宋体" w:hAnsi="宋体" w:cs="Times New Roman"/>
          <w:kern w:val="0"/>
          <w:sz w:val="28"/>
          <w:szCs w:val="28"/>
        </w:rPr>
        <w:t>比赛场地出发点两端外侧设阵地，后方模拟指挥所器材，设教练席。</w:t>
      </w:r>
    </w:p>
    <w:p w14:paraId="36FB2C54"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设置用途：选手开赛前单手接触该操作台背对场地听哨音后开始比赛。（如有弹匣将弹匣放置于操作台上，比赛开始后迅速装弹）</w:t>
      </w:r>
    </w:p>
    <w:p w14:paraId="5CE07006" w14:textId="77777777" w:rsidR="00EF74CD" w:rsidRDefault="00000000">
      <w:pPr>
        <w:widowControl/>
        <w:spacing w:line="440" w:lineRule="exact"/>
        <w:ind w:firstLineChars="200"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B、</w:t>
      </w:r>
      <w:r>
        <w:rPr>
          <w:rFonts w:ascii="宋体" w:eastAsia="宋体" w:hAnsi="宋体" w:cs="Times New Roman"/>
          <w:kern w:val="0"/>
          <w:sz w:val="28"/>
          <w:szCs w:val="28"/>
        </w:rPr>
        <w:t>场地四边设边线，场地四角设边裁台和巡边裁判道，场地中央位置设主裁判席</w:t>
      </w:r>
      <w:r>
        <w:rPr>
          <w:rFonts w:ascii="宋体" w:eastAsia="宋体" w:hAnsi="宋体" w:cs="Times New Roman" w:hint="eastAsia"/>
          <w:kern w:val="0"/>
          <w:sz w:val="28"/>
          <w:szCs w:val="28"/>
        </w:rPr>
        <w:t>。</w:t>
      </w:r>
    </w:p>
    <w:p w14:paraId="29368A65" w14:textId="77777777" w:rsidR="00EF74CD" w:rsidRDefault="00000000">
      <w:pPr>
        <w:widowControl/>
        <w:spacing w:line="440" w:lineRule="exact"/>
        <w:ind w:firstLineChars="200" w:firstLine="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C、</w:t>
      </w:r>
      <w:r>
        <w:rPr>
          <w:rFonts w:ascii="宋体" w:eastAsia="宋体" w:hAnsi="宋体" w:cs="Times New Roman"/>
          <w:kern w:val="0"/>
          <w:sz w:val="28"/>
          <w:szCs w:val="28"/>
        </w:rPr>
        <w:t xml:space="preserve">比赛场地两端设参赛双方出发区，根据场地情况出发区背后应无通道、无坐席、无镜面、无干扰因素。 </w:t>
      </w:r>
    </w:p>
    <w:p w14:paraId="2C6813F8" w14:textId="77777777" w:rsidR="00EF74CD" w:rsidRDefault="00000000">
      <w:pPr>
        <w:widowControl/>
        <w:spacing w:line="440" w:lineRule="exact"/>
        <w:ind w:left="560"/>
        <w:jc w:val="left"/>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D、</w:t>
      </w:r>
      <w:r>
        <w:rPr>
          <w:rFonts w:ascii="宋体" w:eastAsia="宋体" w:hAnsi="宋体" w:cs="Times New Roman"/>
          <w:kern w:val="0"/>
          <w:sz w:val="28"/>
          <w:szCs w:val="28"/>
        </w:rPr>
        <w:t>比赛场地设中场夺旗点，电子设备应放置于轮胎内部</w:t>
      </w:r>
      <w:r>
        <w:rPr>
          <w:rFonts w:ascii="宋体" w:eastAsia="宋体" w:hAnsi="宋体" w:cs="Times New Roman" w:hint="eastAsia"/>
          <w:kern w:val="0"/>
          <w:sz w:val="28"/>
          <w:szCs w:val="28"/>
        </w:rPr>
        <w:t>，</w:t>
      </w:r>
      <w:r>
        <w:rPr>
          <w:rFonts w:ascii="宋体" w:eastAsia="宋体" w:hAnsi="宋体" w:cs="Times New Roman"/>
          <w:kern w:val="0"/>
          <w:sz w:val="28"/>
          <w:szCs w:val="28"/>
        </w:rPr>
        <w:t xml:space="preserve">电子设备周边设禁区。  </w:t>
      </w:r>
    </w:p>
    <w:p w14:paraId="2FD2CB50" w14:textId="77777777" w:rsidR="00EF74CD" w:rsidRDefault="00000000">
      <w:pPr>
        <w:widowControl/>
        <w:numPr>
          <w:ilvl w:val="0"/>
          <w:numId w:val="3"/>
        </w:numPr>
        <w:spacing w:line="440" w:lineRule="exact"/>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地物标准</w:t>
      </w:r>
    </w:p>
    <w:p w14:paraId="44CE9B12"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标准比赛场地可利用木质箱体，油桶等材料搭建，详细图纸参考历届全国野战运动冠军赛标准比赛图，秉承就地取材、因地制宜、成本低廉、便于搬运、尽可能根据主办方实际情况进行搭建。</w:t>
      </w:r>
    </w:p>
    <w:p w14:paraId="451FE7AB"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（三）组别设置</w:t>
      </w:r>
    </w:p>
    <w:p w14:paraId="740754B3"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激光团体对抗赛组不设组别，详情参照竞赛规程。</w:t>
      </w:r>
    </w:p>
    <w:p w14:paraId="58493F1A"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（四）录取名次</w:t>
      </w:r>
    </w:p>
    <w:p w14:paraId="0D06ADD4" w14:textId="77777777" w:rsidR="00EF74CD" w:rsidRDefault="00000000">
      <w:pPr>
        <w:widowControl/>
        <w:spacing w:line="440" w:lineRule="exact"/>
        <w:ind w:firstLineChars="200"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录取名次分别为冠亚季军和4至8名，冠亚季军颁发奖牌和证书，4至 8名颁发证书。 </w:t>
      </w:r>
    </w:p>
    <w:p w14:paraId="54474846"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（五）积分方式</w:t>
      </w:r>
    </w:p>
    <w:p w14:paraId="4DAC905A"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五人对抗赛1至8名从复赛中决出，初赛为循环赛，复赛为淘汰赛，2:0积2分，2:1积1分，负方积0分。以总积分核定比赛名次。</w:t>
      </w:r>
    </w:p>
    <w:p w14:paraId="702AAE40"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、参赛办法</w:t>
      </w:r>
    </w:p>
    <w:p w14:paraId="306BBA1F"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根据竞赛规程和当地赛事要求具体执行参赛办法。</w:t>
      </w:r>
    </w:p>
    <w:p w14:paraId="2FD00E41"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3</w:t>
      </w:r>
      <w:r>
        <w:rPr>
          <w:rFonts w:ascii="宋体" w:eastAsia="宋体" w:hAnsi="宋体" w:cs="Times New Roman"/>
          <w:b/>
          <w:bCs/>
          <w:kern w:val="0"/>
          <w:sz w:val="28"/>
          <w:szCs w:val="28"/>
        </w:rPr>
        <w:t>、参赛流程</w:t>
      </w:r>
    </w:p>
    <w:p w14:paraId="5BBFA90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）检录</w:t>
      </w:r>
    </w:p>
    <w:p w14:paraId="62C4747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参赛队根据抽签确定的上场组次，组织队员在赛前30分钟持有效证件到检录区进行检录，队员不得携带与比赛无关的物品，如手机、无线蓝牙实时通话、文字信息的电子产品（有系统的电子腕表）、钥匙、玻璃制品和饰物等（组委会同意使用装备除外）。</w:t>
      </w:r>
    </w:p>
    <w:p w14:paraId="25B3F96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检录完毕后，不得擅自离开检录场地。</w:t>
      </w:r>
    </w:p>
    <w:p w14:paraId="0473C2E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）装备领取和校验</w:t>
      </w:r>
    </w:p>
    <w:p w14:paraId="6808F3A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参赛队员检录完毕后，在裁判人员引导下到校验区领取比赛指定装备、号码标识、识别背心，组织队员着装，并进行装备校验。</w:t>
      </w:r>
    </w:p>
    <w:p w14:paraId="3A774DE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设备校验射击精度及是否正常，如果队员对比赛设备有疑义，可由裁判员给予更换，但更换次数不能超过1次。队员对领取的设备无异议后需逐人签字确认，最后由队长代表参赛队签字。此后个人不得在比赛过程中以装备问题为由影响正常比赛。</w:t>
      </w:r>
    </w:p>
    <w:p w14:paraId="0DF4EF77"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3</w:t>
      </w:r>
      <w:r>
        <w:rPr>
          <w:rFonts w:ascii="宋体" w:eastAsia="宋体" w:hAnsi="宋体" w:cs="Times New Roman"/>
          <w:kern w:val="0"/>
          <w:sz w:val="28"/>
          <w:szCs w:val="28"/>
        </w:rPr>
        <w:t>）挑选起始阵地</w:t>
      </w:r>
    </w:p>
    <w:p w14:paraId="08935976"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挑选阵地：赛前双方队长在裁判员主持下进行挑选各自出发阵地，获胜方优先选择。 </w:t>
      </w:r>
    </w:p>
    <w:p w14:paraId="17DBC44F"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4</w:t>
      </w:r>
      <w:r>
        <w:rPr>
          <w:rFonts w:ascii="宋体" w:eastAsia="宋体" w:hAnsi="宋体" w:cs="Times New Roman"/>
          <w:kern w:val="0"/>
          <w:sz w:val="28"/>
          <w:szCs w:val="28"/>
        </w:rPr>
        <w:t>）赛前检查</w:t>
      </w:r>
    </w:p>
    <w:p w14:paraId="6506C64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队员在入场前，必须接受裁判员对服装、号码标识、装备等进行检查。</w:t>
      </w:r>
    </w:p>
    <w:p w14:paraId="4FF1080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5</w:t>
      </w:r>
      <w:r>
        <w:rPr>
          <w:rFonts w:ascii="宋体" w:eastAsia="宋体" w:hAnsi="宋体" w:cs="Times New Roman"/>
          <w:kern w:val="0"/>
          <w:sz w:val="28"/>
          <w:szCs w:val="28"/>
        </w:rPr>
        <w:t>）待赛</w:t>
      </w:r>
    </w:p>
    <w:p w14:paraId="6CCEC36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着装校验完毕，在裁判人员引导下到待赛区候场，裁判员在待赛区检查头盔是否佩戴正确，耳内是否佩戴耳机，手腕是否携带智能多用途腕表。提示场上注意事项和是否携带未经允许的设备，并由裁判员对将要上场的运动员做心理辅导。</w:t>
      </w:r>
    </w:p>
    <w:p w14:paraId="532AF06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6</w:t>
      </w:r>
      <w:r>
        <w:rPr>
          <w:rFonts w:ascii="宋体" w:eastAsia="宋体" w:hAnsi="宋体" w:cs="Times New Roman"/>
          <w:kern w:val="0"/>
          <w:sz w:val="28"/>
          <w:szCs w:val="28"/>
        </w:rPr>
        <w:t>）进入赛场</w:t>
      </w:r>
    </w:p>
    <w:p w14:paraId="3154884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裁判员宣布参赛队进入各自出发阵地预备，选手开机进场。</w:t>
      </w:r>
    </w:p>
    <w:p w14:paraId="12FD4A90"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预备时双方运动员背对赛场，所有队员确认设备无误后， 向裁判报告，等待比赛开始哨音后出发开赛。 </w:t>
      </w:r>
    </w:p>
    <w:p w14:paraId="1A223B5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7</w:t>
      </w:r>
      <w:r>
        <w:rPr>
          <w:rFonts w:ascii="宋体" w:eastAsia="宋体" w:hAnsi="宋体" w:cs="Times New Roman"/>
          <w:kern w:val="0"/>
          <w:sz w:val="28"/>
          <w:szCs w:val="28"/>
        </w:rPr>
        <w:t>）开始比赛</w:t>
      </w:r>
    </w:p>
    <w:p w14:paraId="2E4A9DCB"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开赛哨音后，装备出现故障，视为自然战损</w:t>
      </w:r>
      <w:r>
        <w:rPr>
          <w:rFonts w:ascii="宋体" w:eastAsia="宋体" w:hAnsi="宋体" w:cs="Times New Roman" w:hint="eastAsia"/>
          <w:kern w:val="0"/>
          <w:sz w:val="28"/>
          <w:szCs w:val="28"/>
        </w:rPr>
        <w:t>，</w:t>
      </w:r>
      <w:r>
        <w:rPr>
          <w:rFonts w:ascii="宋体" w:eastAsia="宋体" w:hAnsi="宋体" w:cs="Times New Roman"/>
          <w:kern w:val="0"/>
          <w:sz w:val="28"/>
          <w:szCs w:val="28"/>
        </w:rPr>
        <w:t>比赛正常进行。</w:t>
      </w:r>
    </w:p>
    <w:p w14:paraId="7F9448E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如生命值耗尽，需快速摘下头盔，举手或单手持发射器枪口向下就近迅速跑步退离场地，移动至“阵亡”区背对场地。</w:t>
      </w:r>
    </w:p>
    <w:p w14:paraId="76BD2BF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每局结束时听到主裁判口令后，双方队员应立即成双手持抢姿势（枪口朝下），按主裁指令迅速跑步进入场地。</w:t>
      </w:r>
    </w:p>
    <w:p w14:paraId="524D8F1B" w14:textId="77777777" w:rsidR="00EF74CD" w:rsidRDefault="00000000">
      <w:pPr>
        <w:widowControl/>
        <w:spacing w:line="440" w:lineRule="exact"/>
        <w:ind w:firstLineChars="200" w:firstLine="560"/>
        <w:textAlignment w:val="baseline"/>
        <w:rPr>
          <w:rFonts w:ascii="宋体" w:eastAsia="宋体" w:hAnsi="宋体" w:cs="Times New Roman"/>
          <w:kern w:val="0"/>
          <w:sz w:val="28"/>
          <w:szCs w:val="28"/>
        </w:rPr>
      </w:pPr>
      <w:r>
        <w:rPr>
          <w:rFonts w:ascii="宋体" w:eastAsia="宋体" w:hAnsi="宋体" w:cs="Times New Roman" w:hint="eastAsia"/>
          <w:kern w:val="0"/>
          <w:sz w:val="28"/>
          <w:szCs w:val="28"/>
        </w:rPr>
        <w:t>（8）</w:t>
      </w:r>
      <w:r>
        <w:rPr>
          <w:rFonts w:ascii="宋体" w:eastAsia="宋体" w:hAnsi="宋体" w:cs="Times New Roman"/>
          <w:kern w:val="0"/>
          <w:sz w:val="28"/>
          <w:szCs w:val="28"/>
        </w:rPr>
        <w:t>比赛结束</w:t>
      </w:r>
    </w:p>
    <w:p w14:paraId="0477E4F1" w14:textId="77777777" w:rsidR="00EF74CD" w:rsidRDefault="00000000">
      <w:pPr>
        <w:widowControl/>
        <w:spacing w:line="440" w:lineRule="exact"/>
        <w:ind w:firstLineChars="200"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比赛结束时，听到主裁判口令后，所有队员立即停止攻防动作，而后双手持抢（枪口朝下）迅速到主裁区集中。</w:t>
      </w:r>
    </w:p>
    <w:p w14:paraId="069694C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主裁判宣布比赛成绩，且经参赛双方队长确认并签字，（无签字，取消当场比赛成绩）。 </w:t>
      </w:r>
    </w:p>
    <w:p w14:paraId="59D60B47"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9</w:t>
      </w:r>
      <w:r>
        <w:rPr>
          <w:rFonts w:ascii="宋体" w:eastAsia="宋体" w:hAnsi="宋体" w:cs="Times New Roman"/>
          <w:kern w:val="0"/>
          <w:sz w:val="28"/>
          <w:szCs w:val="28"/>
        </w:rPr>
        <w:t>）关机离场</w:t>
      </w:r>
    </w:p>
    <w:p w14:paraId="037B881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主裁判发布离场命令后，参赛队伍列队有序退场，如对成绩提出异议可由领队申请执行仲裁程序。</w:t>
      </w:r>
    </w:p>
    <w:p w14:paraId="3520F0B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10</w:t>
      </w:r>
      <w:r>
        <w:rPr>
          <w:rFonts w:ascii="宋体" w:eastAsia="宋体" w:hAnsi="宋体" w:cs="Times New Roman"/>
          <w:kern w:val="0"/>
          <w:sz w:val="28"/>
          <w:szCs w:val="28"/>
        </w:rPr>
        <w:t>）比赛时，一方出现严重违反体育道德问题（打骂场上、场下人员，造成心理及人身伤害，故意犯规及拖延时间，影响场上比赛，不当动作和行为影响其他参赛队员心理及人身伤害），主裁判有权对该场比赛直接判定（主裁判有胜负判定权及判罚权，边裁有权提示警告并上报主裁判）。</w:t>
      </w:r>
    </w:p>
    <w:p w14:paraId="4BC04B57"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、比赛办法</w:t>
      </w:r>
    </w:p>
    <w:p w14:paraId="2B1729C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）各参赛队抽签决定比赛对阵顺序之前进行排序抽签，排序抽签后再按照排序抽出比赛对阵顺序。</w:t>
      </w:r>
    </w:p>
    <w:p w14:paraId="32AAF46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激光对抗团体赛分为三个阶段，第一阶段分组循环赛，每组晋级若干支队伍（根据参赛报名队伍数量分组）形成八强；重新抽签分组，第二阶段分两组，每组4支参赛队，进行小组淘汰赛，每组晋级2支参赛队形成四强进入决赛阶段</w:t>
      </w:r>
      <w:r>
        <w:rPr>
          <w:rFonts w:ascii="宋体" w:eastAsia="宋体" w:hAnsi="宋体" w:cs="Times New Roman" w:hint="eastAsia"/>
          <w:kern w:val="0"/>
          <w:sz w:val="28"/>
          <w:szCs w:val="28"/>
        </w:rPr>
        <w:t>；</w:t>
      </w:r>
      <w:r>
        <w:rPr>
          <w:rFonts w:ascii="宋体" w:eastAsia="宋体" w:hAnsi="宋体" w:cs="Times New Roman"/>
          <w:kern w:val="0"/>
          <w:sz w:val="28"/>
          <w:szCs w:val="28"/>
        </w:rPr>
        <w:t>决赛阶段采用单循环赛，决出冠亚季军，5至8名根据累积分值进行排名，赛前公示对阵图表。（具体赛事编排，根据实际报名参赛队伍数量，由组委会灵活调整）</w:t>
      </w:r>
    </w:p>
    <w:p w14:paraId="636F4BA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3</w:t>
      </w:r>
      <w:r>
        <w:rPr>
          <w:rFonts w:ascii="宋体" w:eastAsia="宋体" w:hAnsi="宋体" w:cs="Times New Roman"/>
          <w:kern w:val="0"/>
          <w:sz w:val="28"/>
          <w:szCs w:val="28"/>
        </w:rPr>
        <w:t>）比赛双方队员须在3分钟内，以各自的出发阵地为起点，利用激光对抗设备为武器单元，完成模拟军事情景攻防对抗。</w:t>
      </w:r>
    </w:p>
    <w:p w14:paraId="3FB6ABB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采用对抗模式进行比赛。</w:t>
      </w:r>
    </w:p>
    <w:p w14:paraId="5DE5BDE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队员因伤、病等特殊情况减员，报组委会和裁判组审批后，如继续参赛，队员不得少于3人（含3人），否则取消本队比赛资格。</w:t>
      </w:r>
    </w:p>
    <w:p w14:paraId="51B42D60"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w:t>
      </w:r>
      <w:r>
        <w:rPr>
          <w:rFonts w:ascii="宋体" w:eastAsia="宋体" w:hAnsi="宋体" w:cs="Times New Roman" w:hint="eastAsia"/>
          <w:kern w:val="0"/>
          <w:sz w:val="28"/>
          <w:szCs w:val="28"/>
        </w:rPr>
        <w:t>4</w:t>
      </w:r>
      <w:r>
        <w:rPr>
          <w:rFonts w:ascii="宋体" w:eastAsia="宋体" w:hAnsi="宋体" w:cs="Times New Roman"/>
          <w:kern w:val="0"/>
          <w:sz w:val="28"/>
          <w:szCs w:val="28"/>
        </w:rPr>
        <w:t>）胜负晋级标准</w:t>
      </w:r>
    </w:p>
    <w:p w14:paraId="083D9485" w14:textId="77777777" w:rsidR="00EF74CD" w:rsidRDefault="00000000">
      <w:pPr>
        <w:widowControl/>
        <w:numPr>
          <w:ilvl w:val="0"/>
          <w:numId w:val="4"/>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三局两胜制。</w:t>
      </w:r>
    </w:p>
    <w:p w14:paraId="3D776139" w14:textId="77777777" w:rsidR="00EF74CD" w:rsidRDefault="00000000">
      <w:pPr>
        <w:widowControl/>
        <w:numPr>
          <w:ilvl w:val="0"/>
          <w:numId w:val="4"/>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胜利条件：</w:t>
      </w:r>
    </w:p>
    <w:p w14:paraId="27D9964F"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A、一方队员生命值全部清零，则另一方获胜；</w:t>
      </w:r>
    </w:p>
    <w:p w14:paraId="61681CE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B、双方均有队员存活，夺取中场旗帜点的一方获胜；</w:t>
      </w:r>
    </w:p>
    <w:p w14:paraId="722AB432"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C、本局比赛结束，双方均未夺取旗帜点且均有队员存活，存活队员多的一方获胜；</w:t>
      </w:r>
    </w:p>
    <w:p w14:paraId="6B4FC4EB" w14:textId="77777777" w:rsidR="00EF74CD" w:rsidRDefault="00000000">
      <w:pPr>
        <w:widowControl/>
        <w:numPr>
          <w:ilvl w:val="0"/>
          <w:numId w:val="5"/>
        </w:numPr>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本局比赛结束，双方均未夺取旗帜点且存活人数相等，视积极进攻方获胜； </w:t>
      </w:r>
    </w:p>
    <w:p w14:paraId="6E4254CB" w14:textId="77777777" w:rsidR="00EF74CD" w:rsidRDefault="00000000">
      <w:pPr>
        <w:widowControl/>
        <w:spacing w:line="440" w:lineRule="exact"/>
        <w:ind w:firstLineChars="200"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E、根据主裁判员做出的局负、场负等判罚决定双方胜负。</w:t>
      </w:r>
    </w:p>
    <w:p w14:paraId="01BBDF78" w14:textId="77777777" w:rsidR="00EF74CD" w:rsidRDefault="00000000">
      <w:pPr>
        <w:widowControl/>
        <w:numPr>
          <w:ilvl w:val="0"/>
          <w:numId w:val="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在排名和晋级过程中两队积分相同，则比对胜负关系，胜场多的队伍排名靠前。</w:t>
      </w:r>
    </w:p>
    <w:p w14:paraId="1F78AB7A" w14:textId="77777777" w:rsidR="00EF74CD" w:rsidRDefault="00000000">
      <w:pPr>
        <w:widowControl/>
        <w:numPr>
          <w:ilvl w:val="0"/>
          <w:numId w:val="7"/>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如三队分值相同，互为胜负关系，晋级名额有限，则进行循环决胜局。</w:t>
      </w:r>
    </w:p>
    <w:p w14:paraId="73573997"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循环决胜局：三队抽签逐一对战，直至决出晋级名额。</w:t>
      </w:r>
    </w:p>
    <w:p w14:paraId="744957A1" w14:textId="77777777" w:rsidR="00EF74CD" w:rsidRDefault="00000000">
      <w:pPr>
        <w:widowControl/>
        <w:spacing w:line="440" w:lineRule="exact"/>
        <w:ind w:firstLine="560"/>
        <w:jc w:val="left"/>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5</w:t>
      </w:r>
      <w:r>
        <w:rPr>
          <w:rFonts w:ascii="宋体" w:eastAsia="宋体" w:hAnsi="宋体" w:cs="Times New Roman"/>
          <w:b/>
          <w:bCs/>
          <w:kern w:val="0"/>
          <w:sz w:val="28"/>
          <w:szCs w:val="28"/>
        </w:rPr>
        <w:t>、罚则</w:t>
      </w:r>
    </w:p>
    <w:p w14:paraId="3CB3AC68" w14:textId="77777777" w:rsidR="00EF74CD" w:rsidRDefault="00000000">
      <w:pPr>
        <w:widowControl/>
        <w:spacing w:line="440" w:lineRule="exact"/>
        <w:ind w:firstLine="560"/>
        <w:jc w:val="left"/>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）警告</w:t>
      </w:r>
    </w:p>
    <w:p w14:paraId="53E9E16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有以下较轻违例犯规情形时，给予警告处罚：</w:t>
      </w:r>
    </w:p>
    <w:p w14:paraId="4E7A1605"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队员提前出发。</w:t>
      </w:r>
    </w:p>
    <w:p w14:paraId="3CABAE96"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队员在竞赛期间出界。</w:t>
      </w:r>
    </w:p>
    <w:p w14:paraId="21557222"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解释：身体任何部位不允许越出比赛区域边界线垂直面；</w:t>
      </w:r>
    </w:p>
    <w:p w14:paraId="66083A52"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遮挡接收装置。</w:t>
      </w:r>
    </w:p>
    <w:p w14:paraId="64B24FE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解释：①接收装置歪斜；②暴露肢体或器材同时，遮挡接收装置。</w:t>
      </w:r>
    </w:p>
    <w:p w14:paraId="27B125C5"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“阵亡队员”未按要求进入“阵亡区域”。</w:t>
      </w:r>
    </w:p>
    <w:p w14:paraId="5202B4E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解释：①迅速摘下头盔、背向比赛场地，跑步就近离开；②单手持枪、枪口垂直向下； </w:t>
      </w:r>
    </w:p>
    <w:p w14:paraId="4CE306EA"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跑动时单手持枪。</w:t>
      </w:r>
    </w:p>
    <w:p w14:paraId="3C8D28A8"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射击时，未按正确持枪射击方式。</w:t>
      </w:r>
    </w:p>
    <w:p w14:paraId="0E5D933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解释：正确持枪射击方式为双手持枪，枪托抵于肩窝处。不正确姿势如单手持枪、撩枪射击、架枪射击、跳跃射击等。</w:t>
      </w:r>
    </w:p>
    <w:p w14:paraId="36E58B2F"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队员擅自摘下号码标识。</w:t>
      </w:r>
    </w:p>
    <w:p w14:paraId="1F195AA0" w14:textId="77777777" w:rsidR="00EF74CD" w:rsidRDefault="00000000">
      <w:pPr>
        <w:widowControl/>
        <w:numPr>
          <w:ilvl w:val="0"/>
          <w:numId w:val="8"/>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裁判员认为应该予违例处罚的其他情形。</w:t>
      </w:r>
    </w:p>
    <w:p w14:paraId="2AB669B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）局负</w:t>
      </w:r>
    </w:p>
    <w:p w14:paraId="3302772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有下列影响或干扰比赛的情形，给予局负处罚：</w:t>
      </w:r>
    </w:p>
    <w:p w14:paraId="00A22608"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射击时，故意使用非正确持枪射击方式；</w:t>
      </w:r>
    </w:p>
    <w:p w14:paraId="6799B4FB"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故意遮挡接收装置；</w:t>
      </w:r>
    </w:p>
    <w:p w14:paraId="0EC0E43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解释：①连续摇头、俯仰；②利用装备、身体、掩体遮挡接收装置，肢体越过掩体射击；③双方近距离无障碍跳跃射击，连（持）续蹲起射击，连（持）续上肢体左右摇摆射击。</w:t>
      </w:r>
    </w:p>
    <w:p w14:paraId="1900E269"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违规使用器材；</w:t>
      </w:r>
    </w:p>
    <w:p w14:paraId="51FA9F5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解释：①私自关闭器材电源或拔掉电线；②私自携带未经赛事组委会批准的器材；</w:t>
      </w:r>
    </w:p>
    <w:p w14:paraId="16C004EF"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场外指导、违禁沟通；</w:t>
      </w:r>
    </w:p>
    <w:p w14:paraId="5F89F201"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解释：①教练或替补队员说话、大声喧哗影响比赛进程；②教练或队员使用无线电子装置，进行指导和 沟通；</w:t>
      </w:r>
    </w:p>
    <w:p w14:paraId="4A15FE82"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“阵亡队员”故意未按要求进入“阵亡区域”；</w:t>
      </w:r>
    </w:p>
    <w:p w14:paraId="48D19B8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解释：①迅速摘下头盔、背向比赛场地，跑步就近离开；②单手持枪、枪口垂直向下；③“阵亡队员”离场过程中，利用肢体、语言暗示队友；</w:t>
      </w:r>
    </w:p>
    <w:p w14:paraId="2C47EC13"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违规使用掩体，包括移动、搭建、冲撞。</w:t>
      </w:r>
    </w:p>
    <w:p w14:paraId="5E385590"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消极比赛、故意出界以达到进攻或防御的目的等情形;</w:t>
      </w:r>
    </w:p>
    <w:p w14:paraId="32376C26"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故意冲撞对方队员、故意未保持安全距离射击；</w:t>
      </w:r>
    </w:p>
    <w:p w14:paraId="133CCACB"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解释：冲撞对方队员肢体、比赛器材、近距离遭遇后未后撤并追击射击；</w:t>
      </w:r>
    </w:p>
    <w:p w14:paraId="1E3C912F"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比赛过程中，队员生命值耗尽时，未按比赛规则要求迅速退场，导致比赛受到影响或干扰。 </w:t>
      </w:r>
    </w:p>
    <w:p w14:paraId="149A7DD6"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比赛过程中，越出场地边界进行攻击、防御或越出场地边界逃避攻击的。</w:t>
      </w:r>
    </w:p>
    <w:p w14:paraId="05DA3258"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教练员或运动员有严重不良言行；</w:t>
      </w:r>
    </w:p>
    <w:p w14:paraId="1ECA04E8"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同一局比赛中，累计3次警告，判罚局负。</w:t>
      </w:r>
    </w:p>
    <w:p w14:paraId="472AEED4"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比赛过程中，禁区内有对方队员情况下，对进入禁区的另一方判罚局负；</w:t>
      </w:r>
    </w:p>
    <w:p w14:paraId="55191DD8" w14:textId="77777777" w:rsidR="00EF74CD" w:rsidRDefault="00000000">
      <w:pPr>
        <w:widowControl/>
        <w:numPr>
          <w:ilvl w:val="0"/>
          <w:numId w:val="9"/>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裁判员认为应该予违例处罚的其他情形。</w:t>
      </w:r>
    </w:p>
    <w:p w14:paraId="3F9AD7B6"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3</w:t>
      </w:r>
      <w:r>
        <w:rPr>
          <w:rFonts w:ascii="宋体" w:eastAsia="宋体" w:hAnsi="宋体" w:cs="Times New Roman"/>
          <w:kern w:val="0"/>
          <w:sz w:val="28"/>
          <w:szCs w:val="28"/>
        </w:rPr>
        <w:t>）场负</w:t>
      </w:r>
    </w:p>
    <w:p w14:paraId="32523EB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有下列情形应当给予判场负处罚：</w:t>
      </w:r>
    </w:p>
    <w:p w14:paraId="183C5436" w14:textId="77777777" w:rsidR="00EF74CD" w:rsidRDefault="00000000">
      <w:pPr>
        <w:widowControl/>
        <w:numPr>
          <w:ilvl w:val="0"/>
          <w:numId w:val="10"/>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弄虚作假、冒名顶替；</w:t>
      </w:r>
    </w:p>
    <w:p w14:paraId="5D7766C5" w14:textId="77777777" w:rsidR="00EF74CD" w:rsidRDefault="00000000">
      <w:pPr>
        <w:widowControl/>
        <w:numPr>
          <w:ilvl w:val="0"/>
          <w:numId w:val="10"/>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消极比赛；（以装备为由打断比赛进程）</w:t>
      </w:r>
    </w:p>
    <w:p w14:paraId="48AE7486" w14:textId="77777777" w:rsidR="00EF74CD" w:rsidRDefault="00000000">
      <w:pPr>
        <w:widowControl/>
        <w:numPr>
          <w:ilvl w:val="0"/>
          <w:numId w:val="10"/>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教练员或运动员有严重的不良言行；</w:t>
      </w:r>
    </w:p>
    <w:p w14:paraId="67B9142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解释：</w:t>
      </w:r>
      <w:r>
        <w:rPr>
          <w:rFonts w:ascii="宋体" w:eastAsia="宋体" w:hAnsi="宋体" w:cs="Times New Roman" w:hint="eastAsia"/>
          <w:kern w:val="0"/>
          <w:sz w:val="28"/>
          <w:szCs w:val="28"/>
        </w:rPr>
        <w:t>A、</w:t>
      </w:r>
      <w:r>
        <w:rPr>
          <w:rFonts w:ascii="宋体" w:eastAsia="宋体" w:hAnsi="宋体" w:cs="Times New Roman"/>
          <w:kern w:val="0"/>
          <w:sz w:val="28"/>
          <w:szCs w:val="28"/>
        </w:rPr>
        <w:t>故意制造事端，诋毁、谩骂或与他人发生身体接触。</w:t>
      </w:r>
      <w:r>
        <w:rPr>
          <w:rFonts w:ascii="宋体" w:eastAsia="宋体" w:hAnsi="宋体" w:cs="Times New Roman" w:hint="eastAsia"/>
          <w:kern w:val="0"/>
          <w:sz w:val="28"/>
          <w:szCs w:val="28"/>
        </w:rPr>
        <w:t>B、</w:t>
      </w:r>
      <w:r>
        <w:rPr>
          <w:rFonts w:ascii="宋体" w:eastAsia="宋体" w:hAnsi="宋体" w:cs="Times New Roman"/>
          <w:kern w:val="0"/>
          <w:sz w:val="28"/>
          <w:szCs w:val="28"/>
        </w:rPr>
        <w:t>教练或替补运动员说话、大声喧哗影响比赛进程，对战局造成影响的。</w:t>
      </w:r>
      <w:r>
        <w:rPr>
          <w:rFonts w:ascii="宋体" w:eastAsia="宋体" w:hAnsi="宋体" w:cs="Times New Roman" w:hint="eastAsia"/>
          <w:kern w:val="0"/>
          <w:sz w:val="28"/>
          <w:szCs w:val="28"/>
        </w:rPr>
        <w:t>C、</w:t>
      </w:r>
      <w:r>
        <w:rPr>
          <w:rFonts w:ascii="宋体" w:eastAsia="宋体" w:hAnsi="宋体" w:cs="Times New Roman"/>
          <w:kern w:val="0"/>
          <w:sz w:val="28"/>
          <w:szCs w:val="28"/>
        </w:rPr>
        <w:t>比赛过程中，队员与场外人员交流，寻求指示或暗示。正在退场或已经退场的生命值耗尽队员向场内队员暗示、通报对方队员位置和情况并影响结果。</w:t>
      </w:r>
    </w:p>
    <w:p w14:paraId="42478725" w14:textId="77777777" w:rsidR="00EF74CD" w:rsidRDefault="00000000">
      <w:pPr>
        <w:widowControl/>
        <w:numPr>
          <w:ilvl w:val="0"/>
          <w:numId w:val="10"/>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故意损坏修改比赛器材、使用电子设备，干扰、控制比赛；</w:t>
      </w:r>
    </w:p>
    <w:p w14:paraId="4D1861E5" w14:textId="77777777" w:rsidR="00EF74CD" w:rsidRDefault="00000000">
      <w:pPr>
        <w:widowControl/>
        <w:numPr>
          <w:ilvl w:val="0"/>
          <w:numId w:val="10"/>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裁判员认为应该予以场负处罚的其他情形。</w:t>
      </w:r>
    </w:p>
    <w:p w14:paraId="3B7064A9"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4</w:t>
      </w:r>
      <w:r>
        <w:rPr>
          <w:rFonts w:ascii="宋体" w:eastAsia="宋体" w:hAnsi="宋体" w:cs="Times New Roman"/>
          <w:kern w:val="0"/>
          <w:sz w:val="28"/>
          <w:szCs w:val="28"/>
        </w:rPr>
        <w:t>）取消比赛成绩</w:t>
      </w:r>
    </w:p>
    <w:p w14:paraId="61D2726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有下列情形应当给予取消比赛成绩处罚：</w:t>
      </w:r>
    </w:p>
    <w:p w14:paraId="617B8613"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 xml:space="preserve">队长未签字确认当场比赛成绩，该场取消比赛成绩，对方成绩按实际胜负积分记录。 </w:t>
      </w:r>
    </w:p>
    <w:p w14:paraId="5AD36AA1"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使用语言、肢体恶意攻击工作人员及运动员。</w:t>
      </w:r>
    </w:p>
    <w:p w14:paraId="7BAE999F"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携带大、小遥控器等控制器材入场。</w:t>
      </w:r>
    </w:p>
    <w:p w14:paraId="7448619E"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参赛队员或场外人员使用无线电设备或光电设备故意干扰比赛器材正常工作。</w:t>
      </w:r>
    </w:p>
    <w:p w14:paraId="17D5EA27"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未按队员报名（实名）信息参赛， 出现冒名顶替。</w:t>
      </w:r>
    </w:p>
    <w:p w14:paraId="0484A879"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故意损毁、修改比赛器材及比赛用品。</w:t>
      </w:r>
    </w:p>
    <w:p w14:paraId="703FD650"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弄虚作假、严重消极比赛。</w:t>
      </w:r>
    </w:p>
    <w:p w14:paraId="5C0DA948" w14:textId="77777777" w:rsidR="00EF74CD" w:rsidRDefault="00000000">
      <w:pPr>
        <w:widowControl/>
        <w:numPr>
          <w:ilvl w:val="0"/>
          <w:numId w:val="11"/>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有其它严重违反体育道德的行为。</w:t>
      </w:r>
    </w:p>
    <w:p w14:paraId="1324107E"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5</w:t>
      </w:r>
      <w:r>
        <w:rPr>
          <w:rFonts w:ascii="宋体" w:eastAsia="宋体" w:hAnsi="宋体" w:cs="Times New Roman"/>
          <w:kern w:val="0"/>
          <w:sz w:val="28"/>
          <w:szCs w:val="28"/>
        </w:rPr>
        <w:t>）取消比赛资格</w:t>
      </w:r>
    </w:p>
    <w:p w14:paraId="69996360"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有下列情形应当给予取消比赛资格处罚：</w:t>
      </w:r>
    </w:p>
    <w:p w14:paraId="3C863D28"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有意犯规、性质恶劣、因谩骂、动粗致使比赛中断的</w:t>
      </w:r>
      <w:r>
        <w:rPr>
          <w:rFonts w:ascii="宋体" w:eastAsia="宋体" w:hAnsi="宋体" w:cs="Times New Roman" w:hint="eastAsia"/>
          <w:kern w:val="0"/>
          <w:sz w:val="28"/>
          <w:szCs w:val="28"/>
        </w:rPr>
        <w:t>，</w:t>
      </w:r>
      <w:r>
        <w:rPr>
          <w:rFonts w:ascii="宋体" w:eastAsia="宋体" w:hAnsi="宋体" w:cs="Times New Roman"/>
          <w:kern w:val="0"/>
          <w:sz w:val="28"/>
          <w:szCs w:val="28"/>
        </w:rPr>
        <w:t>由裁判长宣布取消参赛资格。</w:t>
      </w:r>
    </w:p>
    <w:p w14:paraId="04E4F4DC"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有证据表明在赛前与对手达成互利约定打假赛。</w:t>
      </w:r>
    </w:p>
    <w:p w14:paraId="5E9260C8"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 xml:space="preserve">携带红外线控制器、无线控制器（如大、小遥控器）进入可干扰遥控范围的赛事场地内。 </w:t>
      </w:r>
    </w:p>
    <w:p w14:paraId="3097AFB9"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蓄意破坏竞赛器材和设施。</w:t>
      </w:r>
    </w:p>
    <w:p w14:paraId="463D2898"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谩骂、殴打或胁迫他人，态度恶劣。</w:t>
      </w:r>
    </w:p>
    <w:p w14:paraId="334B27A3"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有证据表面蓄意破坏比赛器材和设备的，取消比赛资格公布信息，赔偿。</w:t>
      </w:r>
    </w:p>
    <w:p w14:paraId="653C5894"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拒不执行裁判员判罚，致使比赛无法继续进行。</w:t>
      </w:r>
    </w:p>
    <w:p w14:paraId="571F00BA"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对上场参赛选手如有明显饮酒后行为的，不予上场，劝离场地，如不执行裁判有权取消该场比赛，如一方选手中有饮酒行为，裁判有权判另一方获胜。</w:t>
      </w:r>
    </w:p>
    <w:p w14:paraId="5B6BCD0A"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有意犯规、谩骂、动粗致使比赛无法进行的，裁判宣布取消比赛资格，并通报公布信息，如有违法行为，将向公安机关通知。</w:t>
      </w:r>
    </w:p>
    <w:p w14:paraId="51A5E0EF" w14:textId="77777777" w:rsidR="00EF74CD" w:rsidRDefault="00000000">
      <w:pPr>
        <w:widowControl/>
        <w:numPr>
          <w:ilvl w:val="0"/>
          <w:numId w:val="12"/>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裁判认为应给予取消比赛资格的其他事项。</w:t>
      </w:r>
    </w:p>
    <w:p w14:paraId="63B304AB"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6</w:t>
      </w:r>
      <w:r>
        <w:rPr>
          <w:rFonts w:ascii="宋体" w:eastAsia="宋体" w:hAnsi="宋体" w:cs="Times New Roman"/>
          <w:b/>
          <w:bCs/>
          <w:kern w:val="0"/>
          <w:sz w:val="28"/>
          <w:szCs w:val="28"/>
        </w:rPr>
        <w:t>、比赛注意事项</w:t>
      </w:r>
    </w:p>
    <w:p w14:paraId="65C6F7C6"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w:t>
      </w:r>
      <w:r>
        <w:rPr>
          <w:rFonts w:ascii="宋体" w:eastAsia="宋体" w:hAnsi="宋体" w:cs="Times New Roman"/>
          <w:kern w:val="0"/>
          <w:sz w:val="28"/>
          <w:szCs w:val="28"/>
        </w:rPr>
        <w:t>）预备时刻，双方队员为避免抢跑和提前观察，要求选手背对场地，模拟武器枪口对地，待主裁判发出“开始”信号后（哨音），所有队员出发开始比赛。</w:t>
      </w:r>
    </w:p>
    <w:p w14:paraId="1D1C571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如生命值尚存，即便子弹耗尽，也可留在场地继续比赛。如离场视为“阵亡”。</w:t>
      </w:r>
    </w:p>
    <w:p w14:paraId="634630B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2</w:t>
      </w:r>
      <w:r>
        <w:rPr>
          <w:rFonts w:ascii="宋体" w:eastAsia="宋体" w:hAnsi="宋体" w:cs="Times New Roman"/>
          <w:kern w:val="0"/>
          <w:sz w:val="28"/>
          <w:szCs w:val="28"/>
        </w:rPr>
        <w:t>）双方不得发生肢体接触，近距离接触时，双方应采用逐步后退和围绕射击，不应有前冲动作，规避伤害。</w:t>
      </w:r>
    </w:p>
    <w:p w14:paraId="16C71BF8"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3</w:t>
      </w:r>
      <w:r>
        <w:rPr>
          <w:rFonts w:ascii="宋体" w:eastAsia="宋体" w:hAnsi="宋体" w:cs="Times New Roman"/>
          <w:kern w:val="0"/>
          <w:sz w:val="28"/>
          <w:szCs w:val="28"/>
        </w:rPr>
        <w:t>）禁止摘除或变相摘除本方识别标示的行为。严禁冒用对方识别标志的行为。</w:t>
      </w:r>
    </w:p>
    <w:p w14:paraId="6F88C3DF"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4</w:t>
      </w:r>
      <w:r>
        <w:rPr>
          <w:rFonts w:ascii="宋体" w:eastAsia="宋体" w:hAnsi="宋体" w:cs="Times New Roman"/>
          <w:kern w:val="0"/>
          <w:sz w:val="28"/>
          <w:szCs w:val="28"/>
        </w:rPr>
        <w:t>）比赛场地边距5米以内，禁止参赛运动员靠近，以防止场外提示、恶意干扰、不当获利等违规行为，一经发现者，立即取消该人本届参赛资格，情节严重者，取消全队参赛资格。</w:t>
      </w:r>
    </w:p>
    <w:p w14:paraId="6CCF267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5</w:t>
      </w:r>
      <w:r>
        <w:rPr>
          <w:rFonts w:ascii="宋体" w:eastAsia="宋体" w:hAnsi="宋体" w:cs="Times New Roman"/>
          <w:kern w:val="0"/>
          <w:sz w:val="28"/>
          <w:szCs w:val="28"/>
        </w:rPr>
        <w:t>）本次竞赛属于国防体育的范畴，参赛队伍务必统一着装，纪律严明，举止得体，盔明甲亮，发扬国防体育运动军事元素风格特点。</w:t>
      </w:r>
    </w:p>
    <w:p w14:paraId="62047993"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w:t>
      </w:r>
      <w:r>
        <w:rPr>
          <w:rFonts w:ascii="宋体" w:eastAsia="宋体" w:hAnsi="宋体" w:cs="Times New Roman" w:hint="eastAsia"/>
          <w:kern w:val="0"/>
          <w:sz w:val="28"/>
          <w:szCs w:val="28"/>
        </w:rPr>
        <w:t>6</w:t>
      </w:r>
      <w:r>
        <w:rPr>
          <w:rFonts w:ascii="宋体" w:eastAsia="宋体" w:hAnsi="宋体" w:cs="Times New Roman"/>
          <w:kern w:val="0"/>
          <w:sz w:val="28"/>
          <w:szCs w:val="28"/>
        </w:rPr>
        <w:t>）参赛队员应自行携带好防护用品（仅限于战术眼镜、护膝、护肘） ，购买相关保险，注意赛事时间，提前统筹安排，做倒不晚到不早退，有始有终。</w:t>
      </w:r>
    </w:p>
    <w:p w14:paraId="60B8F975"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7</w:t>
      </w:r>
      <w:r>
        <w:rPr>
          <w:rFonts w:ascii="宋体" w:eastAsia="宋体" w:hAnsi="宋体" w:cs="Times New Roman"/>
          <w:kern w:val="0"/>
          <w:sz w:val="28"/>
          <w:szCs w:val="28"/>
        </w:rPr>
        <w:t>）所有参赛队</w:t>
      </w:r>
      <w:r>
        <w:rPr>
          <w:rFonts w:ascii="宋体" w:eastAsia="宋体" w:hAnsi="宋体" w:cs="Times New Roman" w:hint="eastAsia"/>
          <w:kern w:val="0"/>
          <w:sz w:val="28"/>
          <w:szCs w:val="28"/>
        </w:rPr>
        <w:t>务</w:t>
      </w:r>
      <w:r>
        <w:rPr>
          <w:rFonts w:ascii="宋体" w:eastAsia="宋体" w:hAnsi="宋体" w:cs="Times New Roman"/>
          <w:kern w:val="0"/>
          <w:sz w:val="28"/>
          <w:szCs w:val="28"/>
        </w:rPr>
        <w:t>必参加颁奖仪式及闭幕式后方可撤离。</w:t>
      </w:r>
    </w:p>
    <w:p w14:paraId="3346DD6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8</w:t>
      </w:r>
      <w:r>
        <w:rPr>
          <w:rFonts w:ascii="宋体" w:eastAsia="宋体" w:hAnsi="宋体" w:cs="Times New Roman"/>
          <w:kern w:val="0"/>
          <w:sz w:val="28"/>
          <w:szCs w:val="28"/>
        </w:rPr>
        <w:t>）如遇强电子信号干预而影响比赛，主裁判有权暂时中止比赛，或比赛重新开始，或比赛另行安排，参赛队员对此不得有抵触行为。</w:t>
      </w:r>
    </w:p>
    <w:p w14:paraId="40A8F22A"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9</w:t>
      </w:r>
      <w:r>
        <w:rPr>
          <w:rFonts w:ascii="宋体" w:eastAsia="宋体" w:hAnsi="宋体" w:cs="Times New Roman"/>
          <w:kern w:val="0"/>
          <w:sz w:val="28"/>
          <w:szCs w:val="28"/>
        </w:rPr>
        <w:t>）竞技过程中，队员头盔（网帽）掉落，视为战损。</w:t>
      </w:r>
    </w:p>
    <w:p w14:paraId="2C5F1A1D"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w:t>
      </w:r>
      <w:r>
        <w:rPr>
          <w:rFonts w:ascii="宋体" w:eastAsia="宋体" w:hAnsi="宋体" w:cs="Times New Roman" w:hint="eastAsia"/>
          <w:kern w:val="0"/>
          <w:sz w:val="28"/>
          <w:szCs w:val="28"/>
        </w:rPr>
        <w:t>10</w:t>
      </w:r>
      <w:r>
        <w:rPr>
          <w:rFonts w:ascii="宋体" w:eastAsia="宋体" w:hAnsi="宋体" w:cs="Times New Roman"/>
          <w:kern w:val="0"/>
          <w:sz w:val="28"/>
          <w:szCs w:val="28"/>
        </w:rPr>
        <w:t>）赛事不接收任何非组委会授权的影视视频资料，作为最终裁判判定。</w:t>
      </w:r>
    </w:p>
    <w:p w14:paraId="577990BE"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6DB2AA6E"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7A411CE4"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2EFE5C6D"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6F2C9657"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1C907228"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6C782765"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588C36BD"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161CE3FA"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6D62B633"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7EF4AE32"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0BCBB51F"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20F00A9B"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33D39375"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56CCBD5A"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07891B56"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31EA6C76"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094FC9E1"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55007C80"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0EB52A72"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572A1920" w14:textId="77777777" w:rsidR="00EF74CD" w:rsidRDefault="00EF74CD">
      <w:pPr>
        <w:widowControl/>
        <w:spacing w:line="440" w:lineRule="exact"/>
        <w:jc w:val="left"/>
        <w:textAlignment w:val="baseline"/>
        <w:rPr>
          <w:rFonts w:ascii="宋体" w:eastAsia="宋体" w:hAnsi="宋体" w:cs="Times New Roman"/>
          <w:b/>
          <w:bCs/>
          <w:kern w:val="0"/>
          <w:sz w:val="28"/>
          <w:szCs w:val="28"/>
        </w:rPr>
      </w:pPr>
    </w:p>
    <w:p w14:paraId="0512C5EF" w14:textId="77777777" w:rsidR="00EF74CD" w:rsidRDefault="00000000">
      <w:pPr>
        <w:widowControl/>
        <w:spacing w:line="440" w:lineRule="exact"/>
        <w:jc w:val="center"/>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（二）五人眩晕跑</w:t>
      </w:r>
      <w:r>
        <w:rPr>
          <w:rFonts w:ascii="宋体" w:eastAsia="宋体" w:hAnsi="宋体" w:cs="Times New Roman"/>
          <w:b/>
          <w:bCs/>
          <w:kern w:val="0"/>
          <w:sz w:val="28"/>
          <w:szCs w:val="28"/>
        </w:rPr>
        <w:t>团体赛</w:t>
      </w:r>
    </w:p>
    <w:p w14:paraId="3C40051E" w14:textId="77777777" w:rsidR="00EF74CD" w:rsidRDefault="00000000">
      <w:pPr>
        <w:widowControl/>
        <w:spacing w:line="440" w:lineRule="exact"/>
        <w:jc w:val="center"/>
        <w:textAlignment w:val="baseline"/>
        <w:rPr>
          <w:rFonts w:ascii="宋体" w:eastAsia="宋体" w:hAnsi="宋体" w:cs="Times New Roman"/>
          <w:kern w:val="0"/>
          <w:sz w:val="28"/>
          <w:szCs w:val="28"/>
        </w:rPr>
      </w:pPr>
      <w:r>
        <w:rPr>
          <w:rFonts w:ascii="宋体" w:eastAsia="宋体" w:hAnsi="宋体" w:cs="Times New Roman"/>
          <w:b/>
          <w:bCs/>
          <w:kern w:val="0"/>
          <w:sz w:val="28"/>
          <w:szCs w:val="28"/>
        </w:rPr>
        <w:t>五人抗眩晕接力跑竞赛规则</w:t>
      </w:r>
    </w:p>
    <w:p w14:paraId="7F111893"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1</w:t>
      </w:r>
      <w:r>
        <w:rPr>
          <w:rFonts w:ascii="宋体" w:eastAsia="宋体" w:hAnsi="宋体" w:cs="Times New Roman"/>
          <w:b/>
          <w:bCs/>
          <w:kern w:val="0"/>
          <w:sz w:val="28"/>
          <w:szCs w:val="28"/>
        </w:rPr>
        <w:t>、场地设置</w:t>
      </w:r>
    </w:p>
    <w:p w14:paraId="4DE8C6F2" w14:textId="77777777" w:rsidR="00EF74CD" w:rsidRDefault="00000000">
      <w:pPr>
        <w:widowControl/>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五人抗眩晕接力跑赛场地，为不低于30米折返跑道，跑道宽90CM至150CM场地内设置出发区和竞速区；出发区标有出发地线，出发地线内为运动员始发点，从始发点直线向前方规定距离设折返点；始发点设地面固定器材（固定绳索，高度距地面距离不得大于20厘米）。</w:t>
      </w:r>
    </w:p>
    <w:p w14:paraId="76252261" w14:textId="77777777" w:rsidR="00EF74CD" w:rsidRDefault="00000000">
      <w:pPr>
        <w:widowControl/>
        <w:numPr>
          <w:ilvl w:val="0"/>
          <w:numId w:val="13"/>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区域划分为检录区、选手待赛区、裁判区、起点线、折返标记、录像采集区等。</w:t>
      </w:r>
    </w:p>
    <w:p w14:paraId="09A4D5BB"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2</w:t>
      </w:r>
      <w:r>
        <w:rPr>
          <w:rFonts w:ascii="宋体" w:eastAsia="宋体" w:hAnsi="宋体" w:cs="Times New Roman"/>
          <w:b/>
          <w:bCs/>
          <w:kern w:val="0"/>
          <w:sz w:val="28"/>
          <w:szCs w:val="28"/>
        </w:rPr>
        <w:t>、赛种组别设置</w:t>
      </w:r>
    </w:p>
    <w:p w14:paraId="13A82F6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五人抗眩晕接力赛根据</w:t>
      </w:r>
      <w:r>
        <w:rPr>
          <w:rFonts w:ascii="宋体" w:eastAsia="宋体" w:hAnsi="宋体" w:cs="Times New Roman" w:hint="eastAsia"/>
          <w:kern w:val="0"/>
          <w:sz w:val="28"/>
          <w:szCs w:val="28"/>
        </w:rPr>
        <w:t>赛事</w:t>
      </w:r>
      <w:r>
        <w:rPr>
          <w:rFonts w:ascii="宋体" w:eastAsia="宋体" w:hAnsi="宋体" w:cs="Times New Roman"/>
          <w:kern w:val="0"/>
          <w:sz w:val="28"/>
          <w:szCs w:val="28"/>
        </w:rPr>
        <w:t>实际情况，</w:t>
      </w:r>
      <w:r>
        <w:rPr>
          <w:rFonts w:ascii="宋体" w:eastAsia="宋体" w:hAnsi="宋体" w:cs="Times New Roman" w:hint="eastAsia"/>
          <w:kern w:val="0"/>
          <w:sz w:val="28"/>
          <w:szCs w:val="28"/>
        </w:rPr>
        <w:t>仅有大学生组单一</w:t>
      </w:r>
      <w:r>
        <w:rPr>
          <w:rFonts w:ascii="宋体" w:eastAsia="宋体" w:hAnsi="宋体" w:cs="Times New Roman"/>
          <w:kern w:val="0"/>
          <w:sz w:val="28"/>
          <w:szCs w:val="28"/>
        </w:rPr>
        <w:t>组别。</w:t>
      </w:r>
    </w:p>
    <w:p w14:paraId="362EDB9B"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3</w:t>
      </w:r>
      <w:r>
        <w:rPr>
          <w:rFonts w:ascii="宋体" w:eastAsia="宋体" w:hAnsi="宋体" w:cs="Times New Roman"/>
          <w:b/>
          <w:bCs/>
          <w:kern w:val="0"/>
          <w:sz w:val="28"/>
          <w:szCs w:val="28"/>
        </w:rPr>
        <w:t>、比赛办法</w:t>
      </w:r>
    </w:p>
    <w:p w14:paraId="3EAB9FB4" w14:textId="77777777" w:rsidR="00EF74CD" w:rsidRDefault="00000000">
      <w:pPr>
        <w:widowControl/>
        <w:spacing w:line="440" w:lineRule="exact"/>
        <w:ind w:firstLine="560"/>
        <w:textAlignment w:val="baseline"/>
        <w:rPr>
          <w:rFonts w:ascii="宋体" w:eastAsia="宋体" w:hAnsi="宋体" w:cs="Times New Roman"/>
          <w:kern w:val="0"/>
          <w:sz w:val="28"/>
          <w:szCs w:val="28"/>
        </w:rPr>
      </w:pPr>
      <w:r>
        <w:rPr>
          <w:rFonts w:ascii="宋体" w:eastAsia="宋体" w:hAnsi="宋体" w:cs="Times New Roman"/>
          <w:kern w:val="0"/>
          <w:sz w:val="28"/>
          <w:szCs w:val="28"/>
        </w:rPr>
        <w:t>五人抗眩晕接力赛需每队5名参赛队员以接力方式在保证安全的情况下快速通过，竞赛开始前运动员需在竞赛起始点排队待赛，同队已完成竞赛的运动员需在指定区域等待本队竞赛结束。</w:t>
      </w:r>
    </w:p>
    <w:p w14:paraId="591A806D" w14:textId="77777777" w:rsidR="00EF74CD" w:rsidRDefault="00000000">
      <w:pPr>
        <w:widowControl/>
        <w:numPr>
          <w:ilvl w:val="0"/>
          <w:numId w:val="14"/>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听到裁判员下达预备的口令后，运动员成上身下压躬身状（可屈腿），一手向地面伸直抓握地面竞赛器材，另一手从垂直手臂下穿过，抓触耳朵（左右手不限）；</w:t>
      </w:r>
    </w:p>
    <w:p w14:paraId="68BDACBD" w14:textId="77777777" w:rsidR="00EF74CD" w:rsidRDefault="00000000">
      <w:pPr>
        <w:widowControl/>
        <w:numPr>
          <w:ilvl w:val="0"/>
          <w:numId w:val="14"/>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听到比赛开始的号令后，迅速向同一方向连续旋转10圈，抓触耳朵手不得离开耳部；</w:t>
      </w:r>
    </w:p>
    <w:p w14:paraId="4F98B204" w14:textId="77777777" w:rsidR="00EF74CD" w:rsidRDefault="00000000">
      <w:pPr>
        <w:widowControl/>
        <w:numPr>
          <w:ilvl w:val="0"/>
          <w:numId w:val="14"/>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完成记圈员所数旋转圈数后，听到“跑”的口令后，参赛者立即起身迅速向前奔跑。</w:t>
      </w:r>
    </w:p>
    <w:p w14:paraId="2FF217C0"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4</w:t>
      </w:r>
      <w:r>
        <w:rPr>
          <w:rFonts w:ascii="宋体" w:eastAsia="宋体" w:hAnsi="宋体" w:cs="Times New Roman"/>
          <w:b/>
          <w:bCs/>
          <w:kern w:val="0"/>
          <w:sz w:val="28"/>
          <w:szCs w:val="28"/>
        </w:rPr>
        <w:t>、成绩认定</w:t>
      </w:r>
    </w:p>
    <w:p w14:paraId="7585E17C" w14:textId="77777777" w:rsidR="00EF74CD" w:rsidRDefault="00000000">
      <w:pPr>
        <w:widowControl/>
        <w:numPr>
          <w:ilvl w:val="0"/>
          <w:numId w:val="15"/>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裁判员下达比赛开始的号令后，计时开始。运动员按要求完成躬身原地旋转，快速抵达折返点并返回，通过出发地线，计时结束；</w:t>
      </w:r>
    </w:p>
    <w:p w14:paraId="2C284FDA" w14:textId="77777777" w:rsidR="00EF74CD" w:rsidRDefault="00000000">
      <w:pPr>
        <w:widowControl/>
        <w:numPr>
          <w:ilvl w:val="0"/>
          <w:numId w:val="15"/>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根据运动员在比赛过程中有无犯规行为及犯规程度，裁判员对其犯规行为进行认定并加以罚时，无犯规不罚时。</w:t>
      </w:r>
    </w:p>
    <w:p w14:paraId="218C3723" w14:textId="77777777" w:rsidR="00EF74CD" w:rsidRDefault="00000000">
      <w:pPr>
        <w:widowControl/>
        <w:numPr>
          <w:ilvl w:val="0"/>
          <w:numId w:val="15"/>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运动员从出发到返回的总用时，加犯规罚时，即为该名运动员在本项目比赛中的最终成绩。</w:t>
      </w:r>
    </w:p>
    <w:p w14:paraId="1B2C047F" w14:textId="77777777" w:rsidR="00EF74CD" w:rsidRDefault="00000000">
      <w:pPr>
        <w:widowControl/>
        <w:numPr>
          <w:ilvl w:val="0"/>
          <w:numId w:val="15"/>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lastRenderedPageBreak/>
        <w:t>裁判员现场与运动员确认成绩及犯规罚时，运动员签字确认后方可离场。如运动员未签字确认成绩，则取消该运动员在本项目的比赛成绩。</w:t>
      </w:r>
    </w:p>
    <w:p w14:paraId="02B53A42" w14:textId="77777777" w:rsidR="00EF74CD" w:rsidRDefault="00000000">
      <w:pPr>
        <w:widowControl/>
        <w:spacing w:line="440" w:lineRule="exact"/>
        <w:ind w:firstLine="560"/>
        <w:textAlignment w:val="baseline"/>
        <w:rPr>
          <w:rFonts w:ascii="宋体" w:eastAsia="宋体" w:hAnsi="宋体" w:cs="Times New Roman"/>
          <w:b/>
          <w:bCs/>
          <w:kern w:val="0"/>
          <w:sz w:val="28"/>
          <w:szCs w:val="28"/>
        </w:rPr>
      </w:pPr>
      <w:r>
        <w:rPr>
          <w:rFonts w:ascii="宋体" w:eastAsia="宋体" w:hAnsi="宋体" w:cs="Times New Roman" w:hint="eastAsia"/>
          <w:b/>
          <w:bCs/>
          <w:kern w:val="0"/>
          <w:sz w:val="28"/>
          <w:szCs w:val="28"/>
        </w:rPr>
        <w:t>5</w:t>
      </w:r>
      <w:r>
        <w:rPr>
          <w:rFonts w:ascii="宋体" w:eastAsia="宋体" w:hAnsi="宋体" w:cs="Times New Roman"/>
          <w:b/>
          <w:bCs/>
          <w:kern w:val="0"/>
          <w:sz w:val="28"/>
          <w:szCs w:val="28"/>
        </w:rPr>
        <w:t>、犯规行为及罚时标准</w:t>
      </w:r>
    </w:p>
    <w:p w14:paraId="7D889957"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比赛开始后未按要求手握竞赛器材、触耳，经裁判员提示后纠正者每次罚时3秒；</w:t>
      </w:r>
    </w:p>
    <w:p w14:paraId="7C6F949E"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旋转过程中脱离所在区域，每次罚时5秒；</w:t>
      </w:r>
    </w:p>
    <w:p w14:paraId="5FA56576"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比赛开始后跑出边线者，成绩无效；</w:t>
      </w:r>
    </w:p>
    <w:p w14:paraId="673247A4"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未抵达折返点即返回出发点的成绩无效；</w:t>
      </w:r>
    </w:p>
    <w:p w14:paraId="0EF34E60"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长时不按规定动作转圈、未完成规定圈数旋转即进入竞速区者成绩无效；</w:t>
      </w:r>
    </w:p>
    <w:p w14:paraId="27126CA7" w14:textId="77777777" w:rsidR="00EF74CD" w:rsidRDefault="00000000">
      <w:pPr>
        <w:widowControl/>
        <w:numPr>
          <w:ilvl w:val="0"/>
          <w:numId w:val="16"/>
        </w:numPr>
        <w:spacing w:line="440" w:lineRule="exact"/>
        <w:textAlignment w:val="baseline"/>
        <w:rPr>
          <w:rFonts w:ascii="宋体" w:eastAsia="宋体" w:hAnsi="宋体" w:cs="Times New Roman"/>
          <w:kern w:val="0"/>
          <w:sz w:val="28"/>
          <w:szCs w:val="28"/>
        </w:rPr>
      </w:pPr>
      <w:r>
        <w:rPr>
          <w:rFonts w:ascii="宋体" w:eastAsia="宋体" w:hAnsi="宋体" w:cs="Times New Roman"/>
          <w:kern w:val="0"/>
          <w:sz w:val="28"/>
          <w:szCs w:val="28"/>
        </w:rPr>
        <w:t>在比赛中消极比赛、无视裁判员提示、劝诫、警告，不遵从裁判员判定和合理要求，造成对比赛的不利影响，裁判员有权根据现场情况和情节严重程度给予该运动员罚时、取消比赛成绩、取消比赛资格的判罚。</w:t>
      </w:r>
    </w:p>
    <w:p w14:paraId="08DF09DB" w14:textId="77777777" w:rsidR="00EF74CD" w:rsidRDefault="00EF74CD">
      <w:pPr>
        <w:widowControl/>
        <w:spacing w:line="440" w:lineRule="exact"/>
        <w:ind w:firstLine="560"/>
        <w:textAlignment w:val="baseline"/>
        <w:rPr>
          <w:rFonts w:ascii="宋体" w:eastAsia="宋体" w:hAnsi="宋体" w:cs="Times New Roman"/>
          <w:b/>
          <w:bCs/>
          <w:color w:val="000000"/>
          <w:kern w:val="0"/>
          <w:sz w:val="28"/>
          <w:szCs w:val="28"/>
        </w:rPr>
      </w:pPr>
    </w:p>
    <w:p w14:paraId="6F89B919"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118EEA2C"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32BA57A7"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31C167F4"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63BDBDA7"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01218A7C"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7ECA7037"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373FDE86"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28489951"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042E7BB7"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064CD34E"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4C53172D"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2AACE9E6"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4695DA25"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7DDEA31E" w14:textId="77777777" w:rsidR="00EF74CD" w:rsidRDefault="00EF74CD">
      <w:pPr>
        <w:widowControl/>
        <w:spacing w:line="440" w:lineRule="exact"/>
        <w:jc w:val="left"/>
        <w:textAlignment w:val="baseline"/>
        <w:rPr>
          <w:rFonts w:ascii="宋体" w:eastAsia="宋体" w:hAnsi="宋体" w:cs="Times New Roman"/>
          <w:b/>
          <w:bCs/>
          <w:color w:val="000000"/>
          <w:kern w:val="0"/>
          <w:sz w:val="28"/>
          <w:szCs w:val="28"/>
        </w:rPr>
      </w:pPr>
    </w:p>
    <w:p w14:paraId="6124A265" w14:textId="77777777" w:rsidR="00EF74CD" w:rsidRDefault="00000000">
      <w:pPr>
        <w:widowControl/>
        <w:spacing w:line="440" w:lineRule="exact"/>
        <w:ind w:firstLineChars="1100" w:firstLine="3092"/>
        <w:jc w:val="left"/>
        <w:textAlignment w:val="baseline"/>
        <w:rPr>
          <w:rFonts w:ascii="宋体" w:eastAsia="宋体" w:hAnsi="宋体" w:cs="Times New Roman"/>
          <w:color w:val="000000"/>
          <w:kern w:val="0"/>
          <w:sz w:val="28"/>
          <w:szCs w:val="28"/>
        </w:rPr>
      </w:pPr>
      <w:r>
        <w:rPr>
          <w:rFonts w:ascii="宋体" w:eastAsia="宋体" w:hAnsi="宋体" w:cs="Times New Roman" w:hint="eastAsia"/>
          <w:b/>
          <w:bCs/>
          <w:kern w:val="0"/>
          <w:sz w:val="28"/>
          <w:szCs w:val="28"/>
        </w:rPr>
        <w:lastRenderedPageBreak/>
        <w:t>（三）</w:t>
      </w:r>
      <w:r>
        <w:rPr>
          <w:rFonts w:ascii="宋体" w:eastAsia="宋体" w:hAnsi="宋体" w:cs="Times New Roman" w:hint="eastAsia"/>
          <w:b/>
          <w:bCs/>
          <w:color w:val="000000"/>
          <w:kern w:val="0"/>
          <w:sz w:val="28"/>
          <w:szCs w:val="28"/>
        </w:rPr>
        <w:t>国防知识竞赛</w:t>
      </w:r>
    </w:p>
    <w:p w14:paraId="5576D721" w14:textId="77777777" w:rsidR="00EF74CD" w:rsidRDefault="00000000">
      <w:pPr>
        <w:widowControl/>
        <w:spacing w:line="440" w:lineRule="exact"/>
        <w:ind w:firstLineChars="200" w:firstLine="562"/>
        <w:jc w:val="left"/>
        <w:textAlignment w:val="baseline"/>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1、参赛人员设置</w:t>
      </w:r>
    </w:p>
    <w:p w14:paraId="4B27F00B" w14:textId="77777777" w:rsidR="00EF74CD" w:rsidRDefault="00000000">
      <w:pPr>
        <w:widowControl/>
        <w:spacing w:line="440" w:lineRule="exact"/>
        <w:ind w:firstLine="560"/>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每个学院从参赛队中选择五人参加国防知识竞赛。</w:t>
      </w:r>
    </w:p>
    <w:p w14:paraId="5630B4C8" w14:textId="77777777" w:rsidR="00EF74CD" w:rsidRDefault="00000000">
      <w:pPr>
        <w:widowControl/>
        <w:spacing w:line="440" w:lineRule="exact"/>
        <w:ind w:firstLineChars="200" w:firstLine="562"/>
        <w:jc w:val="left"/>
        <w:textAlignment w:val="baseline"/>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2、比赛办法</w:t>
      </w:r>
    </w:p>
    <w:p w14:paraId="25942DE1" w14:textId="77777777" w:rsidR="00EF74CD" w:rsidRDefault="00000000">
      <w:pPr>
        <w:widowControl/>
        <w:numPr>
          <w:ilvl w:val="0"/>
          <w:numId w:val="17"/>
        </w:numPr>
        <w:spacing w:line="440" w:lineRule="exact"/>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在规定时间（20分钟）内完成25道选择题、15道判断题、10道填空题；</w:t>
      </w:r>
    </w:p>
    <w:p w14:paraId="40B0E6AE" w14:textId="77777777" w:rsidR="00EF74CD" w:rsidRDefault="00000000">
      <w:pPr>
        <w:widowControl/>
        <w:numPr>
          <w:ilvl w:val="0"/>
          <w:numId w:val="17"/>
        </w:numPr>
        <w:spacing w:line="440" w:lineRule="exact"/>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在考试过程中，各参赛队不得影响其他队伍答题，违者取消其竞赛资格；</w:t>
      </w:r>
    </w:p>
    <w:p w14:paraId="5D8E8829" w14:textId="77777777" w:rsidR="00EF74CD" w:rsidRDefault="00000000">
      <w:pPr>
        <w:widowControl/>
        <w:numPr>
          <w:ilvl w:val="0"/>
          <w:numId w:val="17"/>
        </w:numPr>
        <w:spacing w:line="440" w:lineRule="exact"/>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比赛成绩以各学院平均分数为最后排名，相同分数以各学院最后一名同学的交卷时间为评判标准；</w:t>
      </w:r>
    </w:p>
    <w:p w14:paraId="400A7CC3" w14:textId="77777777" w:rsidR="00EF74CD" w:rsidRDefault="00000000">
      <w:pPr>
        <w:widowControl/>
        <w:numPr>
          <w:ilvl w:val="0"/>
          <w:numId w:val="17"/>
        </w:numPr>
        <w:spacing w:line="440" w:lineRule="exact"/>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一切规则解释权由主办方保留。</w:t>
      </w:r>
    </w:p>
    <w:p w14:paraId="6D6125F2" w14:textId="77777777" w:rsidR="00EF74CD" w:rsidRDefault="00000000">
      <w:pPr>
        <w:widowControl/>
        <w:spacing w:line="440" w:lineRule="exact"/>
        <w:ind w:firstLineChars="200" w:firstLine="562"/>
        <w:jc w:val="left"/>
        <w:textAlignment w:val="baseline"/>
        <w:rPr>
          <w:rFonts w:ascii="宋体" w:eastAsia="宋体" w:hAnsi="宋体" w:cs="Times New Roman"/>
          <w:b/>
          <w:bCs/>
          <w:color w:val="000000"/>
          <w:kern w:val="0"/>
          <w:sz w:val="28"/>
          <w:szCs w:val="28"/>
        </w:rPr>
      </w:pPr>
      <w:r>
        <w:rPr>
          <w:rFonts w:ascii="宋体" w:eastAsia="宋体" w:hAnsi="宋体" w:cs="Times New Roman" w:hint="eastAsia"/>
          <w:b/>
          <w:bCs/>
          <w:color w:val="000000"/>
          <w:kern w:val="0"/>
          <w:sz w:val="28"/>
          <w:szCs w:val="28"/>
        </w:rPr>
        <w:t>3、题目设置</w:t>
      </w:r>
    </w:p>
    <w:p w14:paraId="42F99E57" w14:textId="77777777" w:rsidR="00EF74CD" w:rsidRDefault="00000000">
      <w:pPr>
        <w:widowControl/>
        <w:numPr>
          <w:ilvl w:val="0"/>
          <w:numId w:val="18"/>
        </w:numPr>
        <w:spacing w:line="440" w:lineRule="exact"/>
        <w:jc w:val="left"/>
        <w:textAlignment w:val="baseline"/>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设置25道选择题、15道判断题、10道填空题；</w:t>
      </w:r>
    </w:p>
    <w:p w14:paraId="5FC64011" w14:textId="0B2E28B6" w:rsidR="00FC4F5E" w:rsidRDefault="007D267D" w:rsidP="007D267D">
      <w:pPr>
        <w:widowControl/>
        <w:spacing w:line="440" w:lineRule="exact"/>
        <w:jc w:val="left"/>
        <w:textAlignment w:val="baseline"/>
      </w:pPr>
      <w:r>
        <w:rPr>
          <w:rFonts w:ascii="宋体" w:eastAsia="宋体" w:hAnsi="宋体" w:cs="Times New Roman" w:hint="eastAsia"/>
          <w:color w:val="000000"/>
          <w:kern w:val="0"/>
          <w:sz w:val="28"/>
          <w:szCs w:val="28"/>
        </w:rPr>
        <w:t>(</w:t>
      </w:r>
      <w:r>
        <w:rPr>
          <w:rFonts w:ascii="宋体" w:eastAsia="宋体" w:hAnsi="宋体" w:cs="Times New Roman" w:hint="eastAsia"/>
          <w:color w:val="000000"/>
          <w:kern w:val="0"/>
          <w:sz w:val="28"/>
          <w:szCs w:val="28"/>
        </w:rPr>
        <w:t>2</w:t>
      </w:r>
      <w:r>
        <w:rPr>
          <w:rFonts w:ascii="宋体" w:eastAsia="宋体" w:hAnsi="宋体" w:cs="Times New Roman"/>
          <w:color w:val="000000"/>
          <w:kern w:val="0"/>
          <w:sz w:val="28"/>
          <w:szCs w:val="28"/>
        </w:rPr>
        <w:t>)</w:t>
      </w:r>
      <w:r w:rsidR="00FC4F5E">
        <w:rPr>
          <w:rFonts w:ascii="宋体" w:eastAsia="宋体" w:hAnsi="宋体" w:cs="Times New Roman" w:hint="eastAsia"/>
          <w:color w:val="000000"/>
          <w:kern w:val="0"/>
          <w:sz w:val="28"/>
          <w:szCs w:val="28"/>
        </w:rPr>
        <w:t>考试题目从题库中选择，题库见附件。</w:t>
      </w:r>
    </w:p>
    <w:sectPr w:rsidR="00FC4F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1A01" w14:textId="77777777" w:rsidR="00AB35A8" w:rsidRDefault="00AB35A8">
      <w:r>
        <w:separator/>
      </w:r>
    </w:p>
  </w:endnote>
  <w:endnote w:type="continuationSeparator" w:id="0">
    <w:p w14:paraId="193C99E5" w14:textId="77777777" w:rsidR="00AB35A8" w:rsidRDefault="00AB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DFC8" w14:textId="77777777" w:rsidR="00EF74CD" w:rsidRDefault="00000000">
    <w:pPr>
      <w:widowControl/>
      <w:spacing w:line="184" w:lineRule="auto"/>
      <w:ind w:left="4586"/>
      <w:textAlignment w:val="baseline"/>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77D9" w14:textId="77777777" w:rsidR="00EF74CD" w:rsidRDefault="00000000">
    <w:pPr>
      <w:widowControl/>
      <w:spacing w:line="184" w:lineRule="auto"/>
      <w:ind w:left="4586"/>
      <w:textAlignment w:val="baseline"/>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6DB6" w14:textId="77777777" w:rsidR="00AB35A8" w:rsidRDefault="00AB35A8">
      <w:r>
        <w:separator/>
      </w:r>
    </w:p>
  </w:footnote>
  <w:footnote w:type="continuationSeparator" w:id="0">
    <w:p w14:paraId="0E43F8FE" w14:textId="77777777" w:rsidR="00AB35A8" w:rsidRDefault="00AB3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50697"/>
    <w:multiLevelType w:val="singleLevel"/>
    <w:tmpl w:val="8DF50697"/>
    <w:lvl w:ilvl="0">
      <w:start w:val="1"/>
      <w:numFmt w:val="decimal"/>
      <w:lvlText w:val="(%1)"/>
      <w:lvlJc w:val="left"/>
      <w:pPr>
        <w:ind w:left="425" w:hanging="425"/>
      </w:pPr>
      <w:rPr>
        <w:rFonts w:hint="default"/>
      </w:rPr>
    </w:lvl>
  </w:abstractNum>
  <w:abstractNum w:abstractNumId="1" w15:restartNumberingAfterBreak="0">
    <w:nsid w:val="9F04285F"/>
    <w:multiLevelType w:val="singleLevel"/>
    <w:tmpl w:val="9F04285F"/>
    <w:lvl w:ilvl="0">
      <w:start w:val="1"/>
      <w:numFmt w:val="decimalEnclosedCircleChinese"/>
      <w:suff w:val="nothing"/>
      <w:lvlText w:val="%1　"/>
      <w:lvlJc w:val="left"/>
      <w:pPr>
        <w:ind w:left="0" w:firstLine="400"/>
      </w:pPr>
      <w:rPr>
        <w:rFonts w:hint="eastAsia"/>
      </w:rPr>
    </w:lvl>
  </w:abstractNum>
  <w:abstractNum w:abstractNumId="2" w15:restartNumberingAfterBreak="0">
    <w:nsid w:val="B048C489"/>
    <w:multiLevelType w:val="singleLevel"/>
    <w:tmpl w:val="B048C489"/>
    <w:lvl w:ilvl="0">
      <w:start w:val="1"/>
      <w:numFmt w:val="decimalEnclosedCircleChinese"/>
      <w:suff w:val="nothing"/>
      <w:lvlText w:val="%1　"/>
      <w:lvlJc w:val="left"/>
      <w:pPr>
        <w:ind w:left="0" w:firstLine="400"/>
      </w:pPr>
      <w:rPr>
        <w:rFonts w:hint="eastAsia"/>
      </w:rPr>
    </w:lvl>
  </w:abstractNum>
  <w:abstractNum w:abstractNumId="3" w15:restartNumberingAfterBreak="0">
    <w:nsid w:val="C39AF282"/>
    <w:multiLevelType w:val="singleLevel"/>
    <w:tmpl w:val="C39AF282"/>
    <w:lvl w:ilvl="0">
      <w:start w:val="1"/>
      <w:numFmt w:val="decimalEnclosedCircleChinese"/>
      <w:suff w:val="nothing"/>
      <w:lvlText w:val="%1　"/>
      <w:lvlJc w:val="left"/>
      <w:pPr>
        <w:ind w:left="0" w:firstLine="400"/>
      </w:pPr>
      <w:rPr>
        <w:rFonts w:hint="eastAsia"/>
      </w:rPr>
    </w:lvl>
  </w:abstractNum>
  <w:abstractNum w:abstractNumId="4" w15:restartNumberingAfterBreak="0">
    <w:nsid w:val="DC888638"/>
    <w:multiLevelType w:val="singleLevel"/>
    <w:tmpl w:val="DC888638"/>
    <w:lvl w:ilvl="0">
      <w:start w:val="1"/>
      <w:numFmt w:val="decimalEnclosedCircleChinese"/>
      <w:suff w:val="nothing"/>
      <w:lvlText w:val="%1　"/>
      <w:lvlJc w:val="left"/>
      <w:pPr>
        <w:ind w:left="0" w:firstLine="400"/>
      </w:pPr>
      <w:rPr>
        <w:rFonts w:hint="eastAsia"/>
      </w:rPr>
    </w:lvl>
  </w:abstractNum>
  <w:abstractNum w:abstractNumId="5" w15:restartNumberingAfterBreak="0">
    <w:nsid w:val="007AAFF7"/>
    <w:multiLevelType w:val="singleLevel"/>
    <w:tmpl w:val="007AAFF7"/>
    <w:lvl w:ilvl="0">
      <w:start w:val="1"/>
      <w:numFmt w:val="decimal"/>
      <w:lvlText w:val="(%1)"/>
      <w:lvlJc w:val="left"/>
      <w:pPr>
        <w:ind w:left="425" w:hanging="425"/>
      </w:pPr>
      <w:rPr>
        <w:rFonts w:hint="default"/>
      </w:rPr>
    </w:lvl>
  </w:abstractNum>
  <w:abstractNum w:abstractNumId="6" w15:restartNumberingAfterBreak="0">
    <w:nsid w:val="14EA06F6"/>
    <w:multiLevelType w:val="singleLevel"/>
    <w:tmpl w:val="14EA06F6"/>
    <w:lvl w:ilvl="0">
      <w:start w:val="1"/>
      <w:numFmt w:val="decimal"/>
      <w:lvlText w:val="(%1)"/>
      <w:lvlJc w:val="left"/>
      <w:pPr>
        <w:ind w:left="425" w:hanging="425"/>
      </w:pPr>
      <w:rPr>
        <w:rFonts w:hint="default"/>
      </w:rPr>
    </w:lvl>
  </w:abstractNum>
  <w:abstractNum w:abstractNumId="7" w15:restartNumberingAfterBreak="0">
    <w:nsid w:val="1C53DFFB"/>
    <w:multiLevelType w:val="singleLevel"/>
    <w:tmpl w:val="1C53DFFB"/>
    <w:lvl w:ilvl="0">
      <w:start w:val="1"/>
      <w:numFmt w:val="decimalEnclosedCircleChinese"/>
      <w:suff w:val="nothing"/>
      <w:lvlText w:val="%1　"/>
      <w:lvlJc w:val="left"/>
      <w:pPr>
        <w:ind w:left="0" w:firstLine="400"/>
      </w:pPr>
      <w:rPr>
        <w:rFonts w:hint="eastAsia"/>
      </w:rPr>
    </w:lvl>
  </w:abstractNum>
  <w:abstractNum w:abstractNumId="8" w15:restartNumberingAfterBreak="0">
    <w:nsid w:val="1E6987F8"/>
    <w:multiLevelType w:val="singleLevel"/>
    <w:tmpl w:val="1E6987F8"/>
    <w:lvl w:ilvl="0">
      <w:start w:val="1"/>
      <w:numFmt w:val="decimal"/>
      <w:lvlText w:val="(%1)"/>
      <w:lvlJc w:val="left"/>
      <w:pPr>
        <w:ind w:left="425" w:hanging="425"/>
      </w:pPr>
      <w:rPr>
        <w:rFonts w:hint="default"/>
      </w:rPr>
    </w:lvl>
  </w:abstractNum>
  <w:abstractNum w:abstractNumId="9" w15:restartNumberingAfterBreak="0">
    <w:nsid w:val="2169A617"/>
    <w:multiLevelType w:val="singleLevel"/>
    <w:tmpl w:val="2169A617"/>
    <w:lvl w:ilvl="0">
      <w:start w:val="1"/>
      <w:numFmt w:val="decimalEnclosedCircleChinese"/>
      <w:suff w:val="nothing"/>
      <w:lvlText w:val="%1　"/>
      <w:lvlJc w:val="left"/>
      <w:pPr>
        <w:ind w:left="0" w:firstLine="400"/>
      </w:pPr>
      <w:rPr>
        <w:rFonts w:hint="eastAsia"/>
      </w:rPr>
    </w:lvl>
  </w:abstractNum>
  <w:abstractNum w:abstractNumId="10" w15:restartNumberingAfterBreak="0">
    <w:nsid w:val="22362F3C"/>
    <w:multiLevelType w:val="singleLevel"/>
    <w:tmpl w:val="22362F3C"/>
    <w:lvl w:ilvl="0">
      <w:start w:val="4"/>
      <w:numFmt w:val="decimalEnclosedCircleChinese"/>
      <w:suff w:val="nothing"/>
      <w:lvlText w:val="%1　"/>
      <w:lvlJc w:val="left"/>
      <w:pPr>
        <w:ind w:left="0" w:firstLine="403"/>
      </w:pPr>
      <w:rPr>
        <w:rFonts w:hint="eastAsia"/>
      </w:rPr>
    </w:lvl>
  </w:abstractNum>
  <w:abstractNum w:abstractNumId="11" w15:restartNumberingAfterBreak="0">
    <w:nsid w:val="3CB96392"/>
    <w:multiLevelType w:val="singleLevel"/>
    <w:tmpl w:val="3CB96392"/>
    <w:lvl w:ilvl="0">
      <w:start w:val="3"/>
      <w:numFmt w:val="decimalEnclosedCircleChinese"/>
      <w:suff w:val="nothing"/>
      <w:lvlText w:val="%1　"/>
      <w:lvlJc w:val="left"/>
      <w:pPr>
        <w:ind w:left="0" w:firstLine="403"/>
      </w:pPr>
      <w:rPr>
        <w:rFonts w:hint="eastAsia"/>
      </w:rPr>
    </w:lvl>
  </w:abstractNum>
  <w:abstractNum w:abstractNumId="12" w15:restartNumberingAfterBreak="0">
    <w:nsid w:val="3D076DE6"/>
    <w:multiLevelType w:val="singleLevel"/>
    <w:tmpl w:val="3D076DE6"/>
    <w:lvl w:ilvl="0">
      <w:start w:val="1"/>
      <w:numFmt w:val="decimal"/>
      <w:lvlText w:val="(%1)"/>
      <w:lvlJc w:val="left"/>
      <w:pPr>
        <w:ind w:left="425" w:hanging="425"/>
      </w:pPr>
      <w:rPr>
        <w:rFonts w:hint="default"/>
      </w:rPr>
    </w:lvl>
  </w:abstractNum>
  <w:abstractNum w:abstractNumId="13" w15:restartNumberingAfterBreak="0">
    <w:nsid w:val="5C32247C"/>
    <w:multiLevelType w:val="singleLevel"/>
    <w:tmpl w:val="5C32247C"/>
    <w:lvl w:ilvl="0">
      <w:start w:val="1"/>
      <w:numFmt w:val="decimalEnclosedCircleChinese"/>
      <w:suff w:val="nothing"/>
      <w:lvlText w:val="%1　"/>
      <w:lvlJc w:val="left"/>
      <w:pPr>
        <w:ind w:left="0" w:firstLine="400"/>
      </w:pPr>
      <w:rPr>
        <w:rFonts w:hint="eastAsia"/>
      </w:rPr>
    </w:lvl>
  </w:abstractNum>
  <w:abstractNum w:abstractNumId="14" w15:restartNumberingAfterBreak="0">
    <w:nsid w:val="5DFB6989"/>
    <w:multiLevelType w:val="singleLevel"/>
    <w:tmpl w:val="5DFB6989"/>
    <w:lvl w:ilvl="0">
      <w:start w:val="1"/>
      <w:numFmt w:val="decimalEnclosedCircleChinese"/>
      <w:suff w:val="nothing"/>
      <w:lvlText w:val="%1　"/>
      <w:lvlJc w:val="left"/>
      <w:pPr>
        <w:ind w:left="0" w:firstLine="400"/>
      </w:pPr>
      <w:rPr>
        <w:rFonts w:hint="eastAsia"/>
      </w:rPr>
    </w:lvl>
  </w:abstractNum>
  <w:abstractNum w:abstractNumId="15" w15:restartNumberingAfterBreak="0">
    <w:nsid w:val="6CE1C37E"/>
    <w:multiLevelType w:val="singleLevel"/>
    <w:tmpl w:val="6CE1C37E"/>
    <w:lvl w:ilvl="0">
      <w:start w:val="1"/>
      <w:numFmt w:val="decimal"/>
      <w:lvlText w:val="(%1)"/>
      <w:lvlJc w:val="left"/>
      <w:pPr>
        <w:ind w:left="425" w:hanging="425"/>
      </w:pPr>
      <w:rPr>
        <w:rFonts w:hint="default"/>
      </w:rPr>
    </w:lvl>
  </w:abstractNum>
  <w:abstractNum w:abstractNumId="16" w15:restartNumberingAfterBreak="0">
    <w:nsid w:val="7AE5DB33"/>
    <w:multiLevelType w:val="singleLevel"/>
    <w:tmpl w:val="7AE5DB33"/>
    <w:lvl w:ilvl="0">
      <w:start w:val="4"/>
      <w:numFmt w:val="upperLetter"/>
      <w:suff w:val="nothing"/>
      <w:lvlText w:val="%1、"/>
      <w:lvlJc w:val="left"/>
    </w:lvl>
  </w:abstractNum>
  <w:abstractNum w:abstractNumId="17" w15:restartNumberingAfterBreak="0">
    <w:nsid w:val="7E6A69F9"/>
    <w:multiLevelType w:val="singleLevel"/>
    <w:tmpl w:val="7E6A69F9"/>
    <w:lvl w:ilvl="0">
      <w:start w:val="1"/>
      <w:numFmt w:val="decimalEnclosedCircleChinese"/>
      <w:suff w:val="nothing"/>
      <w:lvlText w:val="%1　"/>
      <w:lvlJc w:val="left"/>
      <w:pPr>
        <w:ind w:left="0" w:firstLine="400"/>
      </w:pPr>
      <w:rPr>
        <w:rFonts w:hint="eastAsia"/>
      </w:rPr>
    </w:lvl>
  </w:abstractNum>
  <w:num w:numId="1" w16cid:durableId="1630093322">
    <w:abstractNumId w:val="1"/>
  </w:num>
  <w:num w:numId="2" w16cid:durableId="1003703667">
    <w:abstractNumId w:val="14"/>
  </w:num>
  <w:num w:numId="3" w16cid:durableId="221866067">
    <w:abstractNumId w:val="17"/>
  </w:num>
  <w:num w:numId="4" w16cid:durableId="29307596">
    <w:abstractNumId w:val="13"/>
  </w:num>
  <w:num w:numId="5" w16cid:durableId="1407146419">
    <w:abstractNumId w:val="16"/>
  </w:num>
  <w:num w:numId="6" w16cid:durableId="1281759547">
    <w:abstractNumId w:val="11"/>
  </w:num>
  <w:num w:numId="7" w16cid:durableId="1282541078">
    <w:abstractNumId w:val="10"/>
  </w:num>
  <w:num w:numId="8" w16cid:durableId="718163880">
    <w:abstractNumId w:val="3"/>
  </w:num>
  <w:num w:numId="9" w16cid:durableId="1980843890">
    <w:abstractNumId w:val="4"/>
  </w:num>
  <w:num w:numId="10" w16cid:durableId="969743982">
    <w:abstractNumId w:val="9"/>
  </w:num>
  <w:num w:numId="11" w16cid:durableId="1795712485">
    <w:abstractNumId w:val="7"/>
  </w:num>
  <w:num w:numId="12" w16cid:durableId="333147870">
    <w:abstractNumId w:val="2"/>
  </w:num>
  <w:num w:numId="13" w16cid:durableId="1237276672">
    <w:abstractNumId w:val="15"/>
  </w:num>
  <w:num w:numId="14" w16cid:durableId="1281912373">
    <w:abstractNumId w:val="6"/>
  </w:num>
  <w:num w:numId="15" w16cid:durableId="1089696573">
    <w:abstractNumId w:val="12"/>
  </w:num>
  <w:num w:numId="16" w16cid:durableId="331223033">
    <w:abstractNumId w:val="5"/>
  </w:num>
  <w:num w:numId="17" w16cid:durableId="775176917">
    <w:abstractNumId w:val="0"/>
  </w:num>
  <w:num w:numId="18" w16cid:durableId="16296292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RkNzRiM2NlYWNhYzE5YjkzMWZmMzg5MDg3OGFlM2EifQ=="/>
  </w:docVars>
  <w:rsids>
    <w:rsidRoot w:val="00EF74CD"/>
    <w:rsid w:val="007D267D"/>
    <w:rsid w:val="00AB35A8"/>
    <w:rsid w:val="00EF74CD"/>
    <w:rsid w:val="00FC4F5E"/>
    <w:rsid w:val="07097292"/>
    <w:rsid w:val="10866E14"/>
    <w:rsid w:val="121855E8"/>
    <w:rsid w:val="1625262E"/>
    <w:rsid w:val="22BA481B"/>
    <w:rsid w:val="41241D87"/>
    <w:rsid w:val="43172275"/>
    <w:rsid w:val="6BFF6BC0"/>
    <w:rsid w:val="7B8D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A83D1"/>
  <w15:docId w15:val="{8FF35E7F-6845-42B0-91F2-F3F28279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F5E"/>
    <w:pPr>
      <w:tabs>
        <w:tab w:val="center" w:pos="4153"/>
        <w:tab w:val="right" w:pos="8306"/>
      </w:tabs>
      <w:snapToGrid w:val="0"/>
      <w:jc w:val="center"/>
    </w:pPr>
    <w:rPr>
      <w:sz w:val="18"/>
      <w:szCs w:val="18"/>
    </w:rPr>
  </w:style>
  <w:style w:type="character" w:customStyle="1" w:styleId="a4">
    <w:name w:val="页眉 字符"/>
    <w:basedOn w:val="a0"/>
    <w:link w:val="a3"/>
    <w:rsid w:val="00FC4F5E"/>
    <w:rPr>
      <w:kern w:val="2"/>
      <w:sz w:val="18"/>
      <w:szCs w:val="18"/>
    </w:rPr>
  </w:style>
  <w:style w:type="paragraph" w:styleId="a5">
    <w:name w:val="footer"/>
    <w:basedOn w:val="a"/>
    <w:link w:val="a6"/>
    <w:rsid w:val="00FC4F5E"/>
    <w:pPr>
      <w:tabs>
        <w:tab w:val="center" w:pos="4153"/>
        <w:tab w:val="right" w:pos="8306"/>
      </w:tabs>
      <w:snapToGrid w:val="0"/>
      <w:jc w:val="left"/>
    </w:pPr>
    <w:rPr>
      <w:sz w:val="18"/>
      <w:szCs w:val="18"/>
    </w:rPr>
  </w:style>
  <w:style w:type="character" w:customStyle="1" w:styleId="a6">
    <w:name w:val="页脚 字符"/>
    <w:basedOn w:val="a0"/>
    <w:link w:val="a5"/>
    <w:rsid w:val="00FC4F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赵成婧</dc:creator>
  <cp:lastModifiedBy>松涛 杜</cp:lastModifiedBy>
  <cp:revision>3</cp:revision>
  <dcterms:created xsi:type="dcterms:W3CDTF">2023-11-10T03:08:00Z</dcterms:created>
  <dcterms:modified xsi:type="dcterms:W3CDTF">2023-11-11T05:11:00Z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CA1EC877470F472D8D673B33A9FA9574_13</vt:lpwstr>
  </property>
</Properties>
</file>